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1A1AF" w14:textId="77777777" w:rsidR="00E62981" w:rsidRPr="00DD5E53" w:rsidRDefault="00E62981" w:rsidP="00E62981">
      <w:pPr>
        <w:jc w:val="center"/>
        <w:rPr>
          <w:b/>
          <w:bCs/>
          <w:sz w:val="28"/>
          <w:szCs w:val="28"/>
        </w:rPr>
      </w:pPr>
      <w:r w:rsidRPr="00DD5E53">
        <w:rPr>
          <w:b/>
          <w:bCs/>
          <w:sz w:val="28"/>
          <w:szCs w:val="28"/>
        </w:rPr>
        <w:t>ЛЕКЦИЯНЫҢ ҚЫСҚА СИПАТТАМАСЫ</w:t>
      </w:r>
    </w:p>
    <w:p w14:paraId="3A34950F" w14:textId="77777777" w:rsidR="00E62981" w:rsidRPr="00DD5E53" w:rsidRDefault="00E62981" w:rsidP="00E62981">
      <w:pPr>
        <w:rPr>
          <w:b/>
          <w:bCs/>
          <w:sz w:val="28"/>
          <w:szCs w:val="28"/>
        </w:rPr>
      </w:pPr>
    </w:p>
    <w:p w14:paraId="0186DFFD" w14:textId="7AB1BC97" w:rsidR="00E62981" w:rsidRPr="00CA7D97" w:rsidRDefault="00E62981" w:rsidP="00E62981">
      <w:pPr>
        <w:rPr>
          <w:sz w:val="28"/>
          <w:szCs w:val="28"/>
          <w:lang w:val="kk-KZ"/>
        </w:rPr>
      </w:pPr>
      <w:r w:rsidRPr="00DD5E53">
        <w:rPr>
          <w:b/>
          <w:bCs/>
          <w:sz w:val="28"/>
          <w:szCs w:val="28"/>
        </w:rPr>
        <w:t xml:space="preserve">№1 дәріс: </w:t>
      </w:r>
      <w:r w:rsidR="00CA7D97">
        <w:rPr>
          <w:sz w:val="28"/>
          <w:szCs w:val="28"/>
        </w:rPr>
        <w:t xml:space="preserve">Жану теориясынын </w:t>
      </w:r>
      <w:r w:rsidR="00CA7D97">
        <w:rPr>
          <w:sz w:val="28"/>
          <w:szCs w:val="28"/>
          <w:lang w:val="kk-KZ"/>
        </w:rPr>
        <w:t>қ</w:t>
      </w:r>
      <w:r w:rsidRPr="00DD5E53">
        <w:rPr>
          <w:sz w:val="28"/>
          <w:szCs w:val="28"/>
        </w:rPr>
        <w:t>азіргі міндеттері</w:t>
      </w:r>
      <w:r w:rsidR="00CA7D97">
        <w:rPr>
          <w:sz w:val="28"/>
          <w:szCs w:val="28"/>
          <w:lang w:val="kk-KZ"/>
        </w:rPr>
        <w:t>.</w:t>
      </w:r>
      <w:bookmarkStart w:id="0" w:name="_GoBack"/>
      <w:bookmarkEnd w:id="0"/>
    </w:p>
    <w:p w14:paraId="55E04A3E" w14:textId="3EA38A1E" w:rsidR="00E62981" w:rsidRPr="00DD5E53" w:rsidRDefault="00E62981" w:rsidP="006E4BE1">
      <w:pPr>
        <w:pStyle w:val="ad"/>
        <w:jc w:val="both"/>
        <w:rPr>
          <w:color w:val="000000"/>
          <w:sz w:val="28"/>
          <w:szCs w:val="28"/>
        </w:rPr>
      </w:pPr>
      <w:r w:rsidRPr="00DD5E53">
        <w:rPr>
          <w:b/>
          <w:bCs/>
          <w:sz w:val="28"/>
          <w:szCs w:val="28"/>
        </w:rPr>
        <w:t xml:space="preserve">Дәріс мақсаты: </w:t>
      </w:r>
      <w:r w:rsidR="006E4BE1" w:rsidRPr="00DD5E53">
        <w:rPr>
          <w:color w:val="000000"/>
          <w:sz w:val="28"/>
          <w:szCs w:val="28"/>
        </w:rPr>
        <w:t>жану теориясының қазіргі даму бағыттарын нанотехнологиямен байланыстыра отырып, жалын ортасында наноқұрылымдарды синтездеудің ғылыми-тәжірибелік негіздерін түсіндіру. Студенттерді жалындағы физика-химиялық үрдістердің ерекшеліктерімен, нанобөлшектердің түзілу механизмдерімен, процесті басқару параметрлерімен таныстыру және жану процестерін қолдана отырып наноматериалдар алудың заманауи міндеттері мен перспективаларын меңгерту.</w:t>
      </w:r>
    </w:p>
    <w:p w14:paraId="78478B72" w14:textId="77777777" w:rsidR="006E4BE1" w:rsidRPr="00DD5E53" w:rsidRDefault="00E62981" w:rsidP="006E4BE1">
      <w:pPr>
        <w:pStyle w:val="ad"/>
        <w:spacing w:before="0" w:beforeAutospacing="0" w:after="0" w:afterAutospacing="0"/>
        <w:rPr>
          <w:rStyle w:val="ac"/>
          <w:rFonts w:eastAsiaTheme="majorEastAsia"/>
          <w:color w:val="000000"/>
          <w:sz w:val="28"/>
          <w:szCs w:val="28"/>
          <w:lang w:val="kk-KZ"/>
        </w:rPr>
      </w:pPr>
      <w:r w:rsidRPr="00DD5E53">
        <w:rPr>
          <w:rStyle w:val="ac"/>
          <w:rFonts w:eastAsiaTheme="majorEastAsia"/>
          <w:color w:val="000000"/>
          <w:sz w:val="28"/>
          <w:szCs w:val="28"/>
        </w:rPr>
        <w:t>Жану теориясы және нанотехнологияның байланысы</w:t>
      </w:r>
    </w:p>
    <w:p w14:paraId="0F0E1E08" w14:textId="40ACB7F4" w:rsidR="00DD5E53" w:rsidRPr="00DD5E53" w:rsidRDefault="00E62981" w:rsidP="00DD5E53">
      <w:pPr>
        <w:jc w:val="both"/>
        <w:rPr>
          <w:sz w:val="28"/>
          <w:szCs w:val="28"/>
          <w:lang w:val="kk-KZ"/>
        </w:rPr>
      </w:pPr>
      <w:r>
        <w:rPr>
          <w:color w:val="000000"/>
        </w:rPr>
        <w:br/>
      </w:r>
      <w:r w:rsidR="00DD5E53">
        <w:rPr>
          <w:sz w:val="28"/>
          <w:szCs w:val="28"/>
          <w:lang w:val="kk-KZ"/>
        </w:rPr>
        <w:tab/>
      </w:r>
      <w:r w:rsidR="00DD5E53" w:rsidRPr="00DD5E53">
        <w:rPr>
          <w:sz w:val="28"/>
          <w:szCs w:val="28"/>
          <w:lang w:val="kk-KZ"/>
        </w:rPr>
        <w:t>Жану - адамзаттың негізгі энергия көзі. Ядролық энергияның пайда болуымен басқа энергия көздерінің ролі біршама азайды, бірақ жану өзінің жетекші маңызын жоғалтқанша әлі көптеген жылдар өтеді.</w:t>
      </w:r>
    </w:p>
    <w:p w14:paraId="2BA2CA83" w14:textId="77777777" w:rsidR="00DD5E53" w:rsidRPr="00DD5E53" w:rsidRDefault="00DD5E53" w:rsidP="00DD5E53">
      <w:pPr>
        <w:ind w:firstLine="567"/>
        <w:jc w:val="both"/>
        <w:rPr>
          <w:sz w:val="28"/>
          <w:szCs w:val="28"/>
          <w:lang w:val="kk-KZ"/>
        </w:rPr>
      </w:pPr>
      <w:r w:rsidRPr="00DD5E53">
        <w:rPr>
          <w:sz w:val="28"/>
          <w:szCs w:val="28"/>
          <w:lang w:val="kk-KZ"/>
        </w:rPr>
        <w:t>Оттың табиғаты туралы ойлар тас ғасырының аңыздары сияқты көнеден белгілі. Олар көптеген діндердің дамуында, сондай-ақ химияның ғылым ретінде пайда болуында маңызды роль атқарды. Бұған қарамастан, жану процесі ядролық және фотосинтез процестерінен айырмашылығы әлі толық зерттелмеген.</w:t>
      </w:r>
    </w:p>
    <w:p w14:paraId="6BC9088D" w14:textId="77777777" w:rsidR="00DD5E53" w:rsidRPr="00DD5E53" w:rsidRDefault="00DD5E53" w:rsidP="00DD5E53">
      <w:pPr>
        <w:ind w:firstLine="567"/>
        <w:jc w:val="both"/>
        <w:rPr>
          <w:sz w:val="28"/>
          <w:szCs w:val="28"/>
          <w:lang w:val="kk-KZ"/>
        </w:rPr>
      </w:pPr>
      <w:r w:rsidRPr="00DD5E53">
        <w:rPr>
          <w:sz w:val="28"/>
          <w:szCs w:val="28"/>
          <w:lang w:val="kk-KZ"/>
        </w:rPr>
        <w:t>Жану – бұл 1 миллион жылдан астам уақыттан бері адамзат пайдаланып келе жатқан ең көне технология. Қазіргі уақытта энергияның 90 % жану процесінде өндіріледі, демек, оны зерттеу - өзекті мәселе болып табылады.</w:t>
      </w:r>
    </w:p>
    <w:p w14:paraId="1A59F473" w14:textId="77777777" w:rsidR="00DD5E53" w:rsidRPr="00DD5E53" w:rsidRDefault="00DD5E53" w:rsidP="00DD5E53">
      <w:pPr>
        <w:ind w:firstLine="567"/>
        <w:jc w:val="both"/>
        <w:rPr>
          <w:sz w:val="28"/>
          <w:szCs w:val="28"/>
          <w:lang w:val="kk-KZ"/>
        </w:rPr>
      </w:pPr>
      <w:r w:rsidRPr="00DD5E53">
        <w:rPr>
          <w:sz w:val="28"/>
          <w:szCs w:val="28"/>
          <w:lang w:val="kk-KZ"/>
        </w:rPr>
        <w:t>Бұрын жану процесін зерттеу негізінен химиялық реакцияда бөлінетін жылуды толық қамтитын гидродинамиканы зерттеуге бағытталған болатын. Қазіргі уақытта бұл процестердің әрқайсысы жеке дамуда, ал өлшеулерді жүргізу техникасы мен жалынды зерттеу жанудың көптеген мәселелерін шешетіндей деңгейге жетті.</w:t>
      </w:r>
    </w:p>
    <w:p w14:paraId="42DF7287" w14:textId="0803908F" w:rsidR="00E62981" w:rsidRPr="00DD5E53" w:rsidRDefault="00E62981" w:rsidP="006E4BE1">
      <w:pPr>
        <w:pStyle w:val="ad"/>
        <w:spacing w:before="0" w:beforeAutospacing="0" w:after="0" w:afterAutospacing="0"/>
        <w:jc w:val="both"/>
        <w:rPr>
          <w:color w:val="000000"/>
          <w:sz w:val="28"/>
          <w:szCs w:val="28"/>
          <w:lang w:val="kk-KZ"/>
        </w:rPr>
      </w:pPr>
      <w:r w:rsidRPr="00DD5E53">
        <w:rPr>
          <w:color w:val="000000"/>
          <w:sz w:val="28"/>
          <w:szCs w:val="28"/>
        </w:rPr>
        <w:t xml:space="preserve">Жану процесі </w:t>
      </w:r>
      <w:r w:rsidR="006E4BE1" w:rsidRPr="00DD5E53">
        <w:rPr>
          <w:color w:val="000000"/>
          <w:sz w:val="28"/>
          <w:szCs w:val="28"/>
        </w:rPr>
        <w:t>–</w:t>
      </w:r>
      <w:r w:rsidRPr="00DD5E53">
        <w:rPr>
          <w:color w:val="000000"/>
          <w:sz w:val="28"/>
          <w:szCs w:val="28"/>
        </w:rPr>
        <w:t xml:space="preserve"> энергетикалық, химиялық және материалтану салаларының түйіскен жеріндегі күрделі физика-химиялық құбылыс. Соңғы онжылдықта жану реакциялары тек энергия алу үшін ғана емес,</w:t>
      </w:r>
      <w:r w:rsidRPr="00DD5E53">
        <w:rPr>
          <w:rStyle w:val="apple-converted-space"/>
          <w:rFonts w:eastAsiaTheme="majorEastAsia"/>
          <w:color w:val="000000"/>
          <w:sz w:val="28"/>
          <w:szCs w:val="28"/>
        </w:rPr>
        <w:t> </w:t>
      </w:r>
      <w:r w:rsidRPr="00DD5E53">
        <w:rPr>
          <w:rStyle w:val="ac"/>
          <w:rFonts w:eastAsiaTheme="majorEastAsia"/>
          <w:b w:val="0"/>
          <w:bCs w:val="0"/>
          <w:color w:val="000000"/>
          <w:sz w:val="28"/>
          <w:szCs w:val="28"/>
        </w:rPr>
        <w:t>наноқұрылымдар синтездеудің тиімді әдісі</w:t>
      </w:r>
      <w:r w:rsidRPr="00DD5E53">
        <w:rPr>
          <w:rStyle w:val="apple-converted-space"/>
          <w:rFonts w:eastAsiaTheme="majorEastAsia"/>
          <w:color w:val="000000"/>
          <w:sz w:val="28"/>
          <w:szCs w:val="28"/>
        </w:rPr>
        <w:t> </w:t>
      </w:r>
      <w:r w:rsidRPr="00DD5E53">
        <w:rPr>
          <w:color w:val="000000"/>
          <w:sz w:val="28"/>
          <w:szCs w:val="28"/>
        </w:rPr>
        <w:t>ретінде де қолданылып келеді. Бұған жалын фазасындағы жоғары температура, реакциялық белсенді орта, тез салқындау және турбулентті ағындар жағдайлары мүмкіндік береді.</w:t>
      </w:r>
    </w:p>
    <w:p w14:paraId="0333027D" w14:textId="77777777" w:rsidR="006E4BE1" w:rsidRDefault="006E4BE1" w:rsidP="006E4BE1">
      <w:pPr>
        <w:pStyle w:val="ad"/>
        <w:spacing w:before="0" w:beforeAutospacing="0" w:after="0" w:afterAutospacing="0"/>
        <w:jc w:val="both"/>
        <w:rPr>
          <w:color w:val="000000"/>
          <w:sz w:val="28"/>
          <w:szCs w:val="28"/>
        </w:rPr>
      </w:pPr>
      <w:r w:rsidRPr="00DD5E53">
        <w:rPr>
          <w:color w:val="000000"/>
          <w:sz w:val="28"/>
          <w:szCs w:val="28"/>
        </w:rPr>
        <w:t>Жану теориясы мен нанотехнология өзара тығыз байланысты ғылыми салалар болып табылады. Жану – жоғары температуралы, энергиясы мол және химиялық белсенді орта қалыптастыратын процесс. Ал нанотехнология – атомдық және молекулалық деңгейде материалдар құрылымын басқару ғылымы.</w:t>
      </w:r>
    </w:p>
    <w:p w14:paraId="1BCD7F11" w14:textId="20EAF13A" w:rsidR="00B459D6" w:rsidRPr="00DD5E53" w:rsidRDefault="00B459D6" w:rsidP="006E4BE1">
      <w:pPr>
        <w:pStyle w:val="ad"/>
        <w:spacing w:before="0" w:beforeAutospacing="0" w:after="0" w:afterAutospacing="0"/>
        <w:jc w:val="both"/>
        <w:rPr>
          <w:color w:val="000000"/>
          <w:sz w:val="28"/>
          <w:szCs w:val="28"/>
        </w:rPr>
      </w:pPr>
      <w:r>
        <w:rPr>
          <w:noProof/>
          <w:lang w:val="ru-RU"/>
        </w:rPr>
        <w:lastRenderedPageBreak/>
        <w:drawing>
          <wp:inline distT="0" distB="0" distL="0" distR="0" wp14:anchorId="70350241" wp14:editId="3CA45CB1">
            <wp:extent cx="3790950" cy="3228975"/>
            <wp:effectExtent l="0" t="0" r="0" b="9525"/>
            <wp:docPr id="2" name="Рисунок 2" descr="https://ars.els-cdn.com/content/image/3-s2.0-B978075068589400003X-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s.els-cdn.com/content/image/3-s2.0-B978075068589400003X-g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0950" cy="3228975"/>
                    </a:xfrm>
                    <a:prstGeom prst="rect">
                      <a:avLst/>
                    </a:prstGeom>
                    <a:noFill/>
                    <a:ln>
                      <a:noFill/>
                    </a:ln>
                  </pic:spPr>
                </pic:pic>
              </a:graphicData>
            </a:graphic>
          </wp:inline>
        </w:drawing>
      </w:r>
    </w:p>
    <w:p w14:paraId="7AAB0607" w14:textId="77777777" w:rsidR="00B459D6" w:rsidRDefault="00B459D6" w:rsidP="00B459D6">
      <w:pPr>
        <w:pStyle w:val="ad"/>
        <w:spacing w:before="0" w:beforeAutospacing="0" w:after="0" w:afterAutospacing="0"/>
        <w:ind w:firstLine="426"/>
        <w:jc w:val="both"/>
        <w:rPr>
          <w:color w:val="000000"/>
          <w:sz w:val="28"/>
          <w:szCs w:val="28"/>
          <w:lang w:val="kk-KZ"/>
        </w:rPr>
      </w:pPr>
      <w:r>
        <w:rPr>
          <w:color w:val="000000"/>
          <w:sz w:val="28"/>
          <w:szCs w:val="28"/>
          <w:lang w:val="kk-KZ"/>
        </w:rPr>
        <w:t>1-сурет. Жану үрдісі.</w:t>
      </w:r>
    </w:p>
    <w:p w14:paraId="1393599F" w14:textId="77777777" w:rsidR="00B459D6" w:rsidRDefault="00B459D6" w:rsidP="006E4BE1">
      <w:pPr>
        <w:pStyle w:val="ad"/>
        <w:spacing w:before="0" w:beforeAutospacing="0" w:after="0" w:afterAutospacing="0"/>
        <w:jc w:val="both"/>
        <w:rPr>
          <w:color w:val="000000"/>
          <w:sz w:val="28"/>
          <w:szCs w:val="28"/>
          <w:lang w:val="kk-KZ"/>
        </w:rPr>
      </w:pPr>
    </w:p>
    <w:p w14:paraId="56F33745" w14:textId="0E134038" w:rsidR="006E4BE1" w:rsidRDefault="006E4BE1" w:rsidP="006E4BE1">
      <w:pPr>
        <w:pStyle w:val="ad"/>
        <w:spacing w:before="0" w:beforeAutospacing="0" w:after="0" w:afterAutospacing="0"/>
        <w:jc w:val="both"/>
        <w:rPr>
          <w:color w:val="000000"/>
          <w:sz w:val="28"/>
          <w:szCs w:val="28"/>
        </w:rPr>
      </w:pPr>
      <w:r w:rsidRPr="00DD5E53">
        <w:rPr>
          <w:color w:val="000000"/>
          <w:sz w:val="28"/>
          <w:szCs w:val="28"/>
        </w:rPr>
        <w:t>Жалын ортасының ерекше жағдайлары наноматериал синтездеу үшін қолайлы орта болып саналады. Сондықтан жану процестері нанобөлшектерді, нанотүтікшелерді және наноқұрылымдарды алу әдістерінің бірі ретінде кеңінен қолданылады.</w:t>
      </w:r>
    </w:p>
    <w:p w14:paraId="0884CD7E" w14:textId="77777777" w:rsidR="00B459D6" w:rsidRDefault="00B459D6" w:rsidP="006E4BE1">
      <w:pPr>
        <w:pStyle w:val="ad"/>
        <w:spacing w:before="0" w:beforeAutospacing="0" w:after="0" w:afterAutospacing="0"/>
        <w:jc w:val="both"/>
        <w:rPr>
          <w:color w:val="000000"/>
          <w:sz w:val="28"/>
          <w:szCs w:val="28"/>
        </w:rPr>
      </w:pPr>
    </w:p>
    <w:p w14:paraId="69CC106B" w14:textId="6D4AFBF3" w:rsidR="00B459D6" w:rsidRDefault="00B459D6" w:rsidP="006E4BE1">
      <w:pPr>
        <w:pStyle w:val="ad"/>
        <w:spacing w:before="0" w:beforeAutospacing="0" w:after="0" w:afterAutospacing="0"/>
        <w:jc w:val="both"/>
        <w:rPr>
          <w:color w:val="000000"/>
          <w:sz w:val="28"/>
          <w:szCs w:val="28"/>
        </w:rPr>
      </w:pPr>
      <w:r>
        <w:rPr>
          <w:noProof/>
          <w:color w:val="000000"/>
          <w:sz w:val="28"/>
          <w:szCs w:val="28"/>
          <w:lang w:val="ru-RU"/>
          <w14:ligatures w14:val="standardContextual"/>
        </w:rPr>
        <w:drawing>
          <wp:inline distT="0" distB="0" distL="0" distR="0" wp14:anchorId="70B098BA" wp14:editId="13377ABD">
            <wp:extent cx="3571875" cy="2476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2.0-B9780123884466000034-f03-02-9780123884466.gif"/>
                    <pic:cNvPicPr/>
                  </pic:nvPicPr>
                  <pic:blipFill>
                    <a:blip r:embed="rId6">
                      <a:extLst>
                        <a:ext uri="{28A0092B-C50C-407E-A947-70E740481C1C}">
                          <a14:useLocalDpi xmlns:a14="http://schemas.microsoft.com/office/drawing/2010/main" val="0"/>
                        </a:ext>
                      </a:extLst>
                    </a:blip>
                    <a:stretch>
                      <a:fillRect/>
                    </a:stretch>
                  </pic:blipFill>
                  <pic:spPr>
                    <a:xfrm>
                      <a:off x="0" y="0"/>
                      <a:ext cx="3571875" cy="2476500"/>
                    </a:xfrm>
                    <a:prstGeom prst="rect">
                      <a:avLst/>
                    </a:prstGeom>
                  </pic:spPr>
                </pic:pic>
              </a:graphicData>
            </a:graphic>
          </wp:inline>
        </w:drawing>
      </w:r>
    </w:p>
    <w:p w14:paraId="526C6985" w14:textId="77777777" w:rsidR="00B459D6" w:rsidRDefault="00B459D6" w:rsidP="006E4BE1">
      <w:pPr>
        <w:pStyle w:val="ad"/>
        <w:spacing w:before="0" w:beforeAutospacing="0" w:after="0" w:afterAutospacing="0"/>
        <w:jc w:val="both"/>
        <w:rPr>
          <w:color w:val="000000"/>
          <w:sz w:val="28"/>
          <w:szCs w:val="28"/>
        </w:rPr>
      </w:pPr>
    </w:p>
    <w:p w14:paraId="61E185E1" w14:textId="77777777" w:rsidR="00B459D6" w:rsidRDefault="00B459D6" w:rsidP="006E4BE1">
      <w:pPr>
        <w:pStyle w:val="ad"/>
        <w:spacing w:before="0" w:beforeAutospacing="0" w:after="0" w:afterAutospacing="0"/>
        <w:jc w:val="both"/>
        <w:rPr>
          <w:color w:val="000000"/>
          <w:sz w:val="28"/>
          <w:szCs w:val="28"/>
        </w:rPr>
      </w:pPr>
    </w:p>
    <w:p w14:paraId="0C05256A" w14:textId="07332B50" w:rsidR="00B459D6" w:rsidRPr="00B459D6" w:rsidRDefault="00B459D6" w:rsidP="00B459D6">
      <w:pPr>
        <w:pStyle w:val="ad"/>
        <w:ind w:firstLine="426"/>
        <w:jc w:val="both"/>
        <w:rPr>
          <w:color w:val="000000"/>
          <w:sz w:val="28"/>
          <w:szCs w:val="28"/>
          <w:lang w:val="kk-KZ"/>
        </w:rPr>
      </w:pPr>
      <w:r>
        <w:rPr>
          <w:color w:val="000000"/>
          <w:sz w:val="28"/>
          <w:szCs w:val="28"/>
          <w:lang w:val="kk-KZ"/>
        </w:rPr>
        <w:t xml:space="preserve">2-сурет. </w:t>
      </w:r>
      <w:r w:rsidRPr="00B459D6">
        <w:rPr>
          <w:color w:val="000000"/>
          <w:sz w:val="28"/>
          <w:szCs w:val="28"/>
        </w:rPr>
        <w:t>Сутегі жалынының таралуы – тұрақты күй, дефлаграция және детонация</w:t>
      </w:r>
      <w:r>
        <w:rPr>
          <w:color w:val="000000"/>
          <w:sz w:val="28"/>
          <w:szCs w:val="28"/>
          <w:lang w:val="kk-KZ"/>
        </w:rPr>
        <w:t>.</w:t>
      </w:r>
    </w:p>
    <w:p w14:paraId="38EA2622" w14:textId="062E4E6A" w:rsidR="00B459D6" w:rsidRPr="00B459D6" w:rsidRDefault="00B459D6" w:rsidP="00B459D6">
      <w:pPr>
        <w:pStyle w:val="ad"/>
        <w:spacing w:before="0" w:beforeAutospacing="0" w:after="0" w:afterAutospacing="0"/>
        <w:jc w:val="both"/>
        <w:rPr>
          <w:color w:val="000000"/>
          <w:sz w:val="28"/>
          <w:szCs w:val="28"/>
        </w:rPr>
      </w:pPr>
      <w:r w:rsidRPr="00B459D6">
        <w:rPr>
          <w:color w:val="000000"/>
          <w:sz w:val="28"/>
          <w:szCs w:val="28"/>
        </w:rPr>
        <w:t xml:space="preserve">Жалындағы диффузиялық жанудың экзотермиялық реакциясы. Мұны араласпаған сутегі ауаға шығарғанда байқауға болады. Әйтпесе, әсіресе </w:t>
      </w:r>
      <w:r w:rsidRPr="00B459D6">
        <w:rPr>
          <w:color w:val="000000"/>
          <w:sz w:val="28"/>
          <w:szCs w:val="28"/>
        </w:rPr>
        <w:lastRenderedPageBreak/>
        <w:t>алдын ала араластырылған сутегі бар жағдайларда, жалын бұлттың жанғыш бөліктері арқылы екі жолмен таралуы мүмкін:</w:t>
      </w:r>
    </w:p>
    <w:p w14:paraId="0586DCA3" w14:textId="153E0747" w:rsidR="00B459D6" w:rsidRDefault="00B459D6" w:rsidP="00B459D6">
      <w:pPr>
        <w:pStyle w:val="ad"/>
        <w:spacing w:before="0" w:beforeAutospacing="0" w:after="0" w:afterAutospacing="0"/>
        <w:jc w:val="both"/>
        <w:rPr>
          <w:color w:val="000000"/>
          <w:sz w:val="28"/>
          <w:szCs w:val="28"/>
        </w:rPr>
      </w:pPr>
      <w:r w:rsidRPr="00B459D6">
        <w:rPr>
          <w:color w:val="000000"/>
          <w:sz w:val="28"/>
          <w:szCs w:val="28"/>
        </w:rPr>
        <w:t>Егер жалын дыбыстан төмен жылдамдықпен таралса, бұл құбылыс «дефлаграция» деп аталады; дефлагация «баяу» (ламинарлық) немесе «жылдам» (әд</w:t>
      </w:r>
      <w:r>
        <w:rPr>
          <w:color w:val="000000"/>
          <w:sz w:val="28"/>
          <w:szCs w:val="28"/>
        </w:rPr>
        <w:t>етте турбулентті) болуы мүмкін;</w:t>
      </w:r>
    </w:p>
    <w:p w14:paraId="7BCC96C7" w14:textId="1C687696" w:rsidR="00B459D6" w:rsidRPr="00B459D6" w:rsidRDefault="00B459D6" w:rsidP="00B459D6">
      <w:pPr>
        <w:pStyle w:val="ad"/>
        <w:spacing w:before="0" w:beforeAutospacing="0" w:after="0" w:afterAutospacing="0"/>
        <w:jc w:val="both"/>
        <w:rPr>
          <w:color w:val="000000"/>
          <w:sz w:val="28"/>
          <w:szCs w:val="28"/>
        </w:rPr>
      </w:pPr>
      <w:r w:rsidRPr="00B459D6">
        <w:rPr>
          <w:color w:val="000000"/>
          <w:sz w:val="28"/>
          <w:szCs w:val="28"/>
        </w:rPr>
        <w:t>Егер жалын дыбыстан жоғары жылдамдықпен таралса, бұл</w:t>
      </w:r>
      <w:r>
        <w:rPr>
          <w:color w:val="000000"/>
          <w:sz w:val="28"/>
          <w:szCs w:val="28"/>
        </w:rPr>
        <w:t xml:space="preserve"> құбылыс детонация деп аталады.</w:t>
      </w:r>
    </w:p>
    <w:p w14:paraId="23D9E3B4" w14:textId="72C139B7" w:rsidR="00B459D6" w:rsidRDefault="00B459D6" w:rsidP="00B459D6">
      <w:pPr>
        <w:pStyle w:val="ad"/>
        <w:spacing w:before="0" w:beforeAutospacing="0" w:after="0" w:afterAutospacing="0"/>
        <w:jc w:val="both"/>
        <w:rPr>
          <w:color w:val="000000"/>
          <w:sz w:val="28"/>
          <w:szCs w:val="28"/>
        </w:rPr>
      </w:pPr>
      <w:r w:rsidRPr="00B459D6">
        <w:rPr>
          <w:color w:val="000000"/>
          <w:sz w:val="28"/>
          <w:szCs w:val="28"/>
        </w:rPr>
        <w:t>Жалынның егжей-тегжейлі құрылымында температура бастапқы күйден соңғы күйге дейін біркелкі көтерілуі керек. Жану өнімдерінің концентрациясы бірдей артады, ал отын мен тотықтырғыштың концентрациясы сәйкесінше төмендеуі керек.</w:t>
      </w:r>
    </w:p>
    <w:p w14:paraId="6E9A07C5" w14:textId="77777777" w:rsidR="00B459D6" w:rsidRPr="00DD5E53" w:rsidRDefault="00B459D6" w:rsidP="00B459D6">
      <w:pPr>
        <w:pStyle w:val="ad"/>
        <w:spacing w:before="0" w:beforeAutospacing="0" w:after="0" w:afterAutospacing="0"/>
        <w:jc w:val="both"/>
        <w:rPr>
          <w:color w:val="000000"/>
          <w:sz w:val="28"/>
          <w:szCs w:val="28"/>
        </w:rPr>
      </w:pPr>
    </w:p>
    <w:p w14:paraId="0000E6F6" w14:textId="77777777" w:rsidR="006E4BE1" w:rsidRPr="00DD5E53" w:rsidRDefault="006E4BE1" w:rsidP="006E4BE1">
      <w:pPr>
        <w:pStyle w:val="3"/>
        <w:spacing w:before="0" w:after="0"/>
        <w:jc w:val="both"/>
        <w:rPr>
          <w:i/>
          <w:iCs/>
          <w:color w:val="000000"/>
        </w:rPr>
      </w:pPr>
      <w:r w:rsidRPr="00DD5E53">
        <w:rPr>
          <w:rStyle w:val="ac"/>
          <w:b w:val="0"/>
          <w:bCs w:val="0"/>
          <w:i/>
          <w:iCs/>
          <w:color w:val="000000"/>
        </w:rPr>
        <w:t>Нанотехнологияда жану процесінің маңызы</w:t>
      </w:r>
    </w:p>
    <w:p w14:paraId="3DA914CE" w14:textId="77777777" w:rsidR="006E4BE1" w:rsidRPr="00DD5E53" w:rsidRDefault="006E4BE1" w:rsidP="006E4BE1">
      <w:pPr>
        <w:pStyle w:val="ad"/>
        <w:spacing w:before="0" w:beforeAutospacing="0" w:after="0" w:afterAutospacing="0"/>
        <w:jc w:val="both"/>
        <w:rPr>
          <w:color w:val="000000"/>
          <w:sz w:val="28"/>
          <w:szCs w:val="28"/>
        </w:rPr>
      </w:pPr>
      <w:r w:rsidRPr="00DD5E53">
        <w:rPr>
          <w:color w:val="000000"/>
          <w:sz w:val="28"/>
          <w:szCs w:val="28"/>
        </w:rPr>
        <w:t>Жану кезінде:</w:t>
      </w:r>
    </w:p>
    <w:p w14:paraId="1A8FE779" w14:textId="77777777" w:rsidR="006E4BE1" w:rsidRPr="00DD5E53" w:rsidRDefault="006E4BE1" w:rsidP="006E4BE1">
      <w:pPr>
        <w:pStyle w:val="ad"/>
        <w:numPr>
          <w:ilvl w:val="0"/>
          <w:numId w:val="12"/>
        </w:numPr>
        <w:spacing w:before="0" w:beforeAutospacing="0" w:after="0" w:afterAutospacing="0"/>
        <w:rPr>
          <w:color w:val="000000"/>
          <w:sz w:val="28"/>
          <w:szCs w:val="28"/>
        </w:rPr>
      </w:pPr>
      <w:r w:rsidRPr="00DD5E53">
        <w:rPr>
          <w:rStyle w:val="ac"/>
          <w:rFonts w:eastAsiaTheme="majorEastAsia"/>
          <w:color w:val="000000"/>
          <w:sz w:val="28"/>
          <w:szCs w:val="28"/>
        </w:rPr>
        <w:t>жоғары температура</w:t>
      </w:r>
      <w:r w:rsidRPr="00DD5E53">
        <w:rPr>
          <w:rStyle w:val="apple-converted-space"/>
          <w:rFonts w:eastAsiaTheme="majorEastAsia"/>
          <w:color w:val="000000"/>
          <w:sz w:val="28"/>
          <w:szCs w:val="28"/>
        </w:rPr>
        <w:t> </w:t>
      </w:r>
      <w:r w:rsidRPr="00DD5E53">
        <w:rPr>
          <w:color w:val="000000"/>
          <w:sz w:val="28"/>
          <w:szCs w:val="28"/>
        </w:rPr>
        <w:t>(2000–3000 K) пайда болады – бұл металдардың, оксидтердің, карбон материалдарының түзілуіне қолайлы;</w:t>
      </w:r>
    </w:p>
    <w:p w14:paraId="1DAFDCE8" w14:textId="77777777" w:rsidR="006E4BE1" w:rsidRPr="00DD5E53" w:rsidRDefault="006E4BE1" w:rsidP="006E4BE1">
      <w:pPr>
        <w:pStyle w:val="ad"/>
        <w:numPr>
          <w:ilvl w:val="0"/>
          <w:numId w:val="12"/>
        </w:numPr>
        <w:rPr>
          <w:color w:val="000000"/>
          <w:sz w:val="28"/>
          <w:szCs w:val="28"/>
        </w:rPr>
      </w:pPr>
      <w:r w:rsidRPr="00DD5E53">
        <w:rPr>
          <w:rStyle w:val="ac"/>
          <w:rFonts w:eastAsiaTheme="majorEastAsia"/>
          <w:color w:val="000000"/>
          <w:sz w:val="28"/>
          <w:szCs w:val="28"/>
        </w:rPr>
        <w:t>реакциялық газ фазасы</w:t>
      </w:r>
      <w:r w:rsidRPr="00DD5E53">
        <w:rPr>
          <w:rStyle w:val="apple-converted-space"/>
          <w:rFonts w:eastAsiaTheme="majorEastAsia"/>
          <w:color w:val="000000"/>
          <w:sz w:val="28"/>
          <w:szCs w:val="28"/>
        </w:rPr>
        <w:t> </w:t>
      </w:r>
      <w:r w:rsidRPr="00DD5E53">
        <w:rPr>
          <w:color w:val="000000"/>
          <w:sz w:val="28"/>
          <w:szCs w:val="28"/>
        </w:rPr>
        <w:t>түзіледі – нанобөлшектердің молекулалық деңгейде қалыптасуына мүмкіндік береді;</w:t>
      </w:r>
    </w:p>
    <w:p w14:paraId="7EBA82D9" w14:textId="77777777" w:rsidR="006E4BE1" w:rsidRPr="00DD5E53" w:rsidRDefault="006E4BE1" w:rsidP="006E4BE1">
      <w:pPr>
        <w:pStyle w:val="ad"/>
        <w:numPr>
          <w:ilvl w:val="0"/>
          <w:numId w:val="12"/>
        </w:numPr>
        <w:rPr>
          <w:color w:val="000000"/>
          <w:sz w:val="28"/>
          <w:szCs w:val="28"/>
        </w:rPr>
      </w:pPr>
      <w:r w:rsidRPr="00DD5E53">
        <w:rPr>
          <w:rStyle w:val="ac"/>
          <w:rFonts w:eastAsiaTheme="majorEastAsia"/>
          <w:color w:val="000000"/>
          <w:sz w:val="28"/>
          <w:szCs w:val="28"/>
        </w:rPr>
        <w:t>жылдам салқындау</w:t>
      </w:r>
      <w:r w:rsidRPr="00DD5E53">
        <w:rPr>
          <w:rStyle w:val="apple-converted-space"/>
          <w:rFonts w:eastAsiaTheme="majorEastAsia"/>
          <w:color w:val="000000"/>
          <w:sz w:val="28"/>
          <w:szCs w:val="28"/>
        </w:rPr>
        <w:t> </w:t>
      </w:r>
      <w:r w:rsidRPr="00DD5E53">
        <w:rPr>
          <w:color w:val="000000"/>
          <w:sz w:val="28"/>
          <w:szCs w:val="28"/>
        </w:rPr>
        <w:t>жүреді – наноөлшемді құрылымдардың тұрақтануына қолайлы;</w:t>
      </w:r>
    </w:p>
    <w:p w14:paraId="543AC57A" w14:textId="77777777" w:rsidR="006E4BE1" w:rsidRPr="00DD5E53" w:rsidRDefault="006E4BE1" w:rsidP="006E4BE1">
      <w:pPr>
        <w:pStyle w:val="ad"/>
        <w:numPr>
          <w:ilvl w:val="0"/>
          <w:numId w:val="12"/>
        </w:numPr>
        <w:rPr>
          <w:color w:val="000000"/>
          <w:sz w:val="28"/>
          <w:szCs w:val="28"/>
        </w:rPr>
      </w:pPr>
      <w:r w:rsidRPr="00DD5E53">
        <w:rPr>
          <w:rStyle w:val="ac"/>
          <w:rFonts w:eastAsiaTheme="majorEastAsia"/>
          <w:color w:val="000000"/>
          <w:sz w:val="28"/>
          <w:szCs w:val="28"/>
        </w:rPr>
        <w:t>турбулентті ағын</w:t>
      </w:r>
      <w:r w:rsidRPr="00DD5E53">
        <w:rPr>
          <w:rStyle w:val="apple-converted-space"/>
          <w:rFonts w:eastAsiaTheme="majorEastAsia"/>
          <w:color w:val="000000"/>
          <w:sz w:val="28"/>
          <w:szCs w:val="28"/>
        </w:rPr>
        <w:t> </w:t>
      </w:r>
      <w:r w:rsidRPr="00DD5E53">
        <w:rPr>
          <w:color w:val="000000"/>
          <w:sz w:val="28"/>
          <w:szCs w:val="28"/>
        </w:rPr>
        <w:t>бөлшектердің дисперстілігіне әсер етеді.</w:t>
      </w:r>
    </w:p>
    <w:p w14:paraId="6DB6C2E4" w14:textId="77777777" w:rsidR="006E4BE1" w:rsidRPr="00DD5E53" w:rsidRDefault="006E4BE1" w:rsidP="006E4BE1">
      <w:pPr>
        <w:pStyle w:val="ad"/>
        <w:jc w:val="both"/>
        <w:rPr>
          <w:color w:val="000000"/>
          <w:sz w:val="28"/>
          <w:szCs w:val="28"/>
        </w:rPr>
      </w:pPr>
      <w:r w:rsidRPr="00DD5E53">
        <w:rPr>
          <w:color w:val="000000"/>
          <w:sz w:val="28"/>
          <w:szCs w:val="28"/>
        </w:rPr>
        <w:t>Бұл факторлар жалын әдісін наноматериал синтездеудің</w:t>
      </w:r>
      <w:r w:rsidRPr="00DD5E53">
        <w:rPr>
          <w:rStyle w:val="apple-converted-space"/>
          <w:rFonts w:eastAsiaTheme="majorEastAsia"/>
          <w:color w:val="000000"/>
          <w:sz w:val="28"/>
          <w:szCs w:val="28"/>
        </w:rPr>
        <w:t> </w:t>
      </w:r>
      <w:r w:rsidRPr="00DD5E53">
        <w:rPr>
          <w:rStyle w:val="ac"/>
          <w:rFonts w:eastAsiaTheme="majorEastAsia"/>
          <w:color w:val="000000"/>
          <w:sz w:val="28"/>
          <w:szCs w:val="28"/>
        </w:rPr>
        <w:t>тиімді, жылдам және экономикалық тиімді</w:t>
      </w:r>
      <w:r w:rsidRPr="00DD5E53">
        <w:rPr>
          <w:rStyle w:val="apple-converted-space"/>
          <w:rFonts w:eastAsiaTheme="majorEastAsia"/>
          <w:color w:val="000000"/>
          <w:sz w:val="28"/>
          <w:szCs w:val="28"/>
        </w:rPr>
        <w:t> </w:t>
      </w:r>
      <w:r w:rsidRPr="00DD5E53">
        <w:rPr>
          <w:color w:val="000000"/>
          <w:sz w:val="28"/>
          <w:szCs w:val="28"/>
        </w:rPr>
        <w:t>тәсілдерінің біріне айналдырады.</w:t>
      </w:r>
    </w:p>
    <w:p w14:paraId="57CC35C0" w14:textId="77777777" w:rsidR="006E4BE1" w:rsidRPr="00B459D6" w:rsidRDefault="006E4BE1" w:rsidP="006E4BE1">
      <w:pPr>
        <w:spacing w:before="100" w:beforeAutospacing="1" w:after="100" w:afterAutospacing="1"/>
        <w:outlineLvl w:val="2"/>
        <w:rPr>
          <w:iCs/>
          <w:color w:val="000000"/>
          <w:sz w:val="28"/>
          <w:szCs w:val="28"/>
        </w:rPr>
      </w:pPr>
      <w:r w:rsidRPr="00B459D6">
        <w:rPr>
          <w:iCs/>
          <w:color w:val="000000"/>
          <w:sz w:val="28"/>
          <w:szCs w:val="28"/>
        </w:rPr>
        <w:t>Жану теориясының нанотехнологиядағы міндеттері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82"/>
        <w:gridCol w:w="3934"/>
      </w:tblGrid>
      <w:tr w:rsidR="006E4BE1" w:rsidRPr="006E4BE1" w14:paraId="2C99F352" w14:textId="77777777" w:rsidTr="006E4BE1">
        <w:trPr>
          <w:tblHeader/>
          <w:tblCellSpacing w:w="15" w:type="dxa"/>
        </w:trPr>
        <w:tc>
          <w:tcPr>
            <w:tcW w:w="0" w:type="auto"/>
            <w:vAlign w:val="center"/>
            <w:hideMark/>
          </w:tcPr>
          <w:p w14:paraId="5036F32C" w14:textId="77777777" w:rsidR="006E4BE1" w:rsidRPr="006E4BE1" w:rsidRDefault="006E4BE1" w:rsidP="006E4BE1">
            <w:pPr>
              <w:jc w:val="center"/>
              <w:rPr>
                <w:b/>
                <w:bCs/>
                <w:sz w:val="28"/>
                <w:szCs w:val="28"/>
              </w:rPr>
            </w:pPr>
            <w:r w:rsidRPr="006E4BE1">
              <w:rPr>
                <w:b/>
                <w:bCs/>
                <w:sz w:val="28"/>
                <w:szCs w:val="28"/>
              </w:rPr>
              <w:t>Жану теориясының міндеті</w:t>
            </w:r>
          </w:p>
        </w:tc>
        <w:tc>
          <w:tcPr>
            <w:tcW w:w="0" w:type="auto"/>
            <w:vAlign w:val="center"/>
            <w:hideMark/>
          </w:tcPr>
          <w:p w14:paraId="671BB274" w14:textId="77777777" w:rsidR="006E4BE1" w:rsidRPr="006E4BE1" w:rsidRDefault="006E4BE1" w:rsidP="006E4BE1">
            <w:pPr>
              <w:jc w:val="center"/>
              <w:rPr>
                <w:b/>
                <w:bCs/>
                <w:sz w:val="28"/>
                <w:szCs w:val="28"/>
              </w:rPr>
            </w:pPr>
            <w:r w:rsidRPr="006E4BE1">
              <w:rPr>
                <w:b/>
                <w:bCs/>
                <w:sz w:val="28"/>
                <w:szCs w:val="28"/>
              </w:rPr>
              <w:t>Нәтиже</w:t>
            </w:r>
          </w:p>
        </w:tc>
      </w:tr>
      <w:tr w:rsidR="006E4BE1" w:rsidRPr="006E4BE1" w14:paraId="0DCB9599" w14:textId="77777777" w:rsidTr="006E4BE1">
        <w:trPr>
          <w:tblCellSpacing w:w="15" w:type="dxa"/>
        </w:trPr>
        <w:tc>
          <w:tcPr>
            <w:tcW w:w="0" w:type="auto"/>
            <w:vAlign w:val="center"/>
            <w:hideMark/>
          </w:tcPr>
          <w:p w14:paraId="291848D6" w14:textId="77777777" w:rsidR="006E4BE1" w:rsidRPr="006E4BE1" w:rsidRDefault="006E4BE1" w:rsidP="006E4BE1">
            <w:pPr>
              <w:rPr>
                <w:sz w:val="28"/>
                <w:szCs w:val="28"/>
              </w:rPr>
            </w:pPr>
            <w:r w:rsidRPr="006E4BE1">
              <w:rPr>
                <w:sz w:val="28"/>
                <w:szCs w:val="28"/>
              </w:rPr>
              <w:t>Жалын параметрлерін басқару (температура, уақыт, турбуленттілік)</w:t>
            </w:r>
          </w:p>
        </w:tc>
        <w:tc>
          <w:tcPr>
            <w:tcW w:w="0" w:type="auto"/>
            <w:vAlign w:val="center"/>
            <w:hideMark/>
          </w:tcPr>
          <w:p w14:paraId="23AF0E7D" w14:textId="77777777" w:rsidR="006E4BE1" w:rsidRPr="006E4BE1" w:rsidRDefault="006E4BE1" w:rsidP="006E4BE1">
            <w:pPr>
              <w:rPr>
                <w:sz w:val="28"/>
                <w:szCs w:val="28"/>
              </w:rPr>
            </w:pPr>
            <w:r w:rsidRPr="006E4BE1">
              <w:rPr>
                <w:sz w:val="28"/>
                <w:szCs w:val="28"/>
              </w:rPr>
              <w:t>Нанобөлшек өлшемін және формасын контролдау</w:t>
            </w:r>
          </w:p>
        </w:tc>
      </w:tr>
      <w:tr w:rsidR="006E4BE1" w:rsidRPr="006E4BE1" w14:paraId="258B0941" w14:textId="77777777" w:rsidTr="006E4BE1">
        <w:trPr>
          <w:tblCellSpacing w:w="15" w:type="dxa"/>
        </w:trPr>
        <w:tc>
          <w:tcPr>
            <w:tcW w:w="0" w:type="auto"/>
            <w:vAlign w:val="center"/>
            <w:hideMark/>
          </w:tcPr>
          <w:p w14:paraId="5636CD4C" w14:textId="77777777" w:rsidR="006E4BE1" w:rsidRPr="006E4BE1" w:rsidRDefault="006E4BE1" w:rsidP="006E4BE1">
            <w:pPr>
              <w:rPr>
                <w:sz w:val="28"/>
                <w:szCs w:val="28"/>
              </w:rPr>
            </w:pPr>
            <w:r w:rsidRPr="006E4BE1">
              <w:rPr>
                <w:sz w:val="28"/>
                <w:szCs w:val="28"/>
              </w:rPr>
              <w:t>Химиялық кинетиканы зерттеу</w:t>
            </w:r>
          </w:p>
        </w:tc>
        <w:tc>
          <w:tcPr>
            <w:tcW w:w="0" w:type="auto"/>
            <w:vAlign w:val="center"/>
            <w:hideMark/>
          </w:tcPr>
          <w:p w14:paraId="0F6EB7BA" w14:textId="77777777" w:rsidR="006E4BE1" w:rsidRPr="006E4BE1" w:rsidRDefault="006E4BE1" w:rsidP="006E4BE1">
            <w:pPr>
              <w:rPr>
                <w:sz w:val="28"/>
                <w:szCs w:val="28"/>
              </w:rPr>
            </w:pPr>
            <w:r w:rsidRPr="006E4BE1">
              <w:rPr>
                <w:sz w:val="28"/>
                <w:szCs w:val="28"/>
              </w:rPr>
              <w:t>Таза және тұрақты нанофазалар алу</w:t>
            </w:r>
          </w:p>
        </w:tc>
      </w:tr>
      <w:tr w:rsidR="006E4BE1" w:rsidRPr="006E4BE1" w14:paraId="05ADD4DD" w14:textId="77777777" w:rsidTr="006E4BE1">
        <w:trPr>
          <w:tblCellSpacing w:w="15" w:type="dxa"/>
        </w:trPr>
        <w:tc>
          <w:tcPr>
            <w:tcW w:w="0" w:type="auto"/>
            <w:vAlign w:val="center"/>
            <w:hideMark/>
          </w:tcPr>
          <w:p w14:paraId="61EEBC4E" w14:textId="77777777" w:rsidR="006E4BE1" w:rsidRPr="006E4BE1" w:rsidRDefault="006E4BE1" w:rsidP="006E4BE1">
            <w:pPr>
              <w:rPr>
                <w:sz w:val="28"/>
                <w:szCs w:val="28"/>
              </w:rPr>
            </w:pPr>
            <w:r w:rsidRPr="006E4BE1">
              <w:rPr>
                <w:sz w:val="28"/>
                <w:szCs w:val="28"/>
              </w:rPr>
              <w:t>Экологиялық таза процестерді дамыту</w:t>
            </w:r>
          </w:p>
        </w:tc>
        <w:tc>
          <w:tcPr>
            <w:tcW w:w="0" w:type="auto"/>
            <w:vAlign w:val="center"/>
            <w:hideMark/>
          </w:tcPr>
          <w:p w14:paraId="1EBAF74C" w14:textId="77777777" w:rsidR="006E4BE1" w:rsidRPr="006E4BE1" w:rsidRDefault="006E4BE1" w:rsidP="006E4BE1">
            <w:pPr>
              <w:rPr>
                <w:sz w:val="28"/>
                <w:szCs w:val="28"/>
              </w:rPr>
            </w:pPr>
            <w:r w:rsidRPr="006E4BE1">
              <w:rPr>
                <w:sz w:val="28"/>
                <w:szCs w:val="28"/>
              </w:rPr>
              <w:t>Зиянды газдар мен күйе түзілуін азайту</w:t>
            </w:r>
          </w:p>
        </w:tc>
      </w:tr>
      <w:tr w:rsidR="006E4BE1" w:rsidRPr="006E4BE1" w14:paraId="68DD1D88" w14:textId="77777777" w:rsidTr="006E4BE1">
        <w:trPr>
          <w:tblCellSpacing w:w="15" w:type="dxa"/>
        </w:trPr>
        <w:tc>
          <w:tcPr>
            <w:tcW w:w="0" w:type="auto"/>
            <w:vAlign w:val="center"/>
            <w:hideMark/>
          </w:tcPr>
          <w:p w14:paraId="78CBC2E0" w14:textId="77777777" w:rsidR="006E4BE1" w:rsidRPr="006E4BE1" w:rsidRDefault="006E4BE1" w:rsidP="006E4BE1">
            <w:pPr>
              <w:rPr>
                <w:sz w:val="28"/>
                <w:szCs w:val="28"/>
              </w:rPr>
            </w:pPr>
            <w:r w:rsidRPr="006E4BE1">
              <w:rPr>
                <w:sz w:val="28"/>
                <w:szCs w:val="28"/>
              </w:rPr>
              <w:t>Цифрлық модельдер пайдалану (CFD, AI)</w:t>
            </w:r>
          </w:p>
        </w:tc>
        <w:tc>
          <w:tcPr>
            <w:tcW w:w="0" w:type="auto"/>
            <w:vAlign w:val="center"/>
            <w:hideMark/>
          </w:tcPr>
          <w:p w14:paraId="3C000C1A" w14:textId="77777777" w:rsidR="006E4BE1" w:rsidRPr="006E4BE1" w:rsidRDefault="006E4BE1" w:rsidP="006E4BE1">
            <w:pPr>
              <w:rPr>
                <w:sz w:val="28"/>
                <w:szCs w:val="28"/>
              </w:rPr>
            </w:pPr>
            <w:r w:rsidRPr="006E4BE1">
              <w:rPr>
                <w:sz w:val="28"/>
                <w:szCs w:val="28"/>
              </w:rPr>
              <w:t>Процессті болжау және оңтайландыру</w:t>
            </w:r>
          </w:p>
        </w:tc>
      </w:tr>
    </w:tbl>
    <w:p w14:paraId="113989AD" w14:textId="77777777" w:rsidR="00E62981" w:rsidRPr="00DD5E53" w:rsidRDefault="00E62981" w:rsidP="006E4BE1">
      <w:pPr>
        <w:pStyle w:val="ad"/>
        <w:spacing w:before="0" w:beforeAutospacing="0" w:after="0" w:afterAutospacing="0"/>
        <w:rPr>
          <w:color w:val="000000"/>
          <w:sz w:val="28"/>
          <w:szCs w:val="28"/>
        </w:rPr>
      </w:pPr>
      <w:r w:rsidRPr="00DD5E53">
        <w:rPr>
          <w:rStyle w:val="ac"/>
          <w:rFonts w:eastAsiaTheme="majorEastAsia"/>
          <w:color w:val="000000"/>
          <w:sz w:val="28"/>
          <w:szCs w:val="28"/>
        </w:rPr>
        <w:t>Жалында наноматериал алу артықшылықтары:</w:t>
      </w:r>
    </w:p>
    <w:p w14:paraId="67636326" w14:textId="77777777" w:rsidR="00E62981" w:rsidRPr="00DD5E53" w:rsidRDefault="00E62981" w:rsidP="006E4BE1">
      <w:pPr>
        <w:pStyle w:val="ad"/>
        <w:numPr>
          <w:ilvl w:val="0"/>
          <w:numId w:val="2"/>
        </w:numPr>
        <w:spacing w:before="0" w:beforeAutospacing="0" w:after="0" w:afterAutospacing="0"/>
        <w:rPr>
          <w:color w:val="000000"/>
          <w:sz w:val="28"/>
          <w:szCs w:val="28"/>
        </w:rPr>
      </w:pPr>
      <w:r w:rsidRPr="00DD5E53">
        <w:rPr>
          <w:color w:val="000000"/>
          <w:sz w:val="28"/>
          <w:szCs w:val="28"/>
        </w:rPr>
        <w:t>жоғары температура → фазалық өзгеріс пен кристалдану үшін қолайлы;</w:t>
      </w:r>
    </w:p>
    <w:p w14:paraId="6ADF9693" w14:textId="77777777" w:rsidR="00E62981" w:rsidRPr="00DD5E53" w:rsidRDefault="00E62981" w:rsidP="00E62981">
      <w:pPr>
        <w:pStyle w:val="ad"/>
        <w:numPr>
          <w:ilvl w:val="0"/>
          <w:numId w:val="2"/>
        </w:numPr>
        <w:rPr>
          <w:color w:val="000000"/>
          <w:sz w:val="28"/>
          <w:szCs w:val="28"/>
        </w:rPr>
      </w:pPr>
      <w:r w:rsidRPr="00DD5E53">
        <w:rPr>
          <w:color w:val="000000"/>
          <w:sz w:val="28"/>
          <w:szCs w:val="28"/>
        </w:rPr>
        <w:t>реакция өнімдерінің тез қалыптасуы;</w:t>
      </w:r>
    </w:p>
    <w:p w14:paraId="1EA06337" w14:textId="77777777" w:rsidR="00E62981" w:rsidRPr="00DD5E53" w:rsidRDefault="00E62981" w:rsidP="00E62981">
      <w:pPr>
        <w:pStyle w:val="ad"/>
        <w:numPr>
          <w:ilvl w:val="0"/>
          <w:numId w:val="2"/>
        </w:numPr>
        <w:rPr>
          <w:color w:val="000000"/>
          <w:sz w:val="28"/>
          <w:szCs w:val="28"/>
        </w:rPr>
      </w:pPr>
      <w:r w:rsidRPr="00DD5E53">
        <w:rPr>
          <w:color w:val="000000"/>
          <w:sz w:val="28"/>
          <w:szCs w:val="28"/>
        </w:rPr>
        <w:t>технологияның үнемділігі және үздіксіз өндіріс мүмкіндігі;</w:t>
      </w:r>
    </w:p>
    <w:p w14:paraId="0A0AF858" w14:textId="77777777" w:rsidR="00E62981" w:rsidRPr="00DD5E53" w:rsidRDefault="00E62981" w:rsidP="00E62981">
      <w:pPr>
        <w:pStyle w:val="ad"/>
        <w:numPr>
          <w:ilvl w:val="0"/>
          <w:numId w:val="2"/>
        </w:numPr>
        <w:rPr>
          <w:color w:val="000000"/>
          <w:sz w:val="28"/>
          <w:szCs w:val="28"/>
        </w:rPr>
      </w:pPr>
      <w:r w:rsidRPr="00DD5E53">
        <w:rPr>
          <w:color w:val="000000"/>
          <w:sz w:val="28"/>
          <w:szCs w:val="28"/>
        </w:rPr>
        <w:lastRenderedPageBreak/>
        <w:t>газ-фазалық синтез арқылы бөлшектердің таза шығуы.</w:t>
      </w:r>
    </w:p>
    <w:p w14:paraId="61E606C2" w14:textId="77777777" w:rsidR="00E62981" w:rsidRPr="00DD5E53" w:rsidRDefault="00E62981" w:rsidP="006E4BE1">
      <w:pPr>
        <w:pStyle w:val="ad"/>
        <w:spacing w:before="0" w:beforeAutospacing="0" w:after="0" w:afterAutospacing="0"/>
        <w:rPr>
          <w:color w:val="000000"/>
          <w:sz w:val="28"/>
          <w:szCs w:val="28"/>
        </w:rPr>
      </w:pPr>
      <w:r w:rsidRPr="00DD5E53">
        <w:rPr>
          <w:rStyle w:val="ac"/>
          <w:rFonts w:eastAsiaTheme="majorEastAsia"/>
          <w:color w:val="000000"/>
          <w:sz w:val="28"/>
          <w:szCs w:val="28"/>
        </w:rPr>
        <w:t>Наноматериалдар мысалдары:</w:t>
      </w:r>
    </w:p>
    <w:p w14:paraId="509E228F" w14:textId="77777777" w:rsidR="00E62981" w:rsidRPr="00DD5E53" w:rsidRDefault="00E62981" w:rsidP="006E4BE1">
      <w:pPr>
        <w:pStyle w:val="ad"/>
        <w:numPr>
          <w:ilvl w:val="0"/>
          <w:numId w:val="3"/>
        </w:numPr>
        <w:spacing w:before="0" w:beforeAutospacing="0" w:after="0" w:afterAutospacing="0"/>
        <w:rPr>
          <w:color w:val="000000"/>
          <w:sz w:val="28"/>
          <w:szCs w:val="28"/>
        </w:rPr>
      </w:pPr>
      <w:r w:rsidRPr="00DD5E53">
        <w:rPr>
          <w:color w:val="000000"/>
          <w:sz w:val="28"/>
          <w:szCs w:val="28"/>
        </w:rPr>
        <w:t>металл оксидтері (TiO₂, Al₂O₃, SiO₂)</w:t>
      </w:r>
    </w:p>
    <w:p w14:paraId="5DA098DF" w14:textId="77777777" w:rsidR="00E62981" w:rsidRPr="00DD5E53" w:rsidRDefault="00E62981" w:rsidP="00E62981">
      <w:pPr>
        <w:pStyle w:val="ad"/>
        <w:numPr>
          <w:ilvl w:val="0"/>
          <w:numId w:val="3"/>
        </w:numPr>
        <w:rPr>
          <w:color w:val="000000"/>
          <w:sz w:val="28"/>
          <w:szCs w:val="28"/>
        </w:rPr>
      </w:pPr>
      <w:r w:rsidRPr="00DD5E53">
        <w:rPr>
          <w:color w:val="000000"/>
          <w:sz w:val="28"/>
          <w:szCs w:val="28"/>
        </w:rPr>
        <w:t>көміртекті нанотүтікшелер, наноталшықтар</w:t>
      </w:r>
    </w:p>
    <w:p w14:paraId="55607D7C" w14:textId="3C02B72A" w:rsidR="00E62981" w:rsidRPr="00DD5E53" w:rsidRDefault="00E62981" w:rsidP="00E62981">
      <w:pPr>
        <w:pStyle w:val="ad"/>
        <w:numPr>
          <w:ilvl w:val="0"/>
          <w:numId w:val="3"/>
        </w:numPr>
        <w:rPr>
          <w:color w:val="000000"/>
          <w:sz w:val="28"/>
          <w:szCs w:val="28"/>
        </w:rPr>
      </w:pPr>
      <w:r w:rsidRPr="00DD5E53">
        <w:rPr>
          <w:color w:val="000000"/>
          <w:sz w:val="28"/>
          <w:szCs w:val="28"/>
        </w:rPr>
        <w:t>металл нанобөлшектері (Fe, Ni, Pt т.б.)</w:t>
      </w:r>
    </w:p>
    <w:p w14:paraId="2B0C8DB4" w14:textId="77777777" w:rsidR="00E62981" w:rsidRPr="00DD5E53" w:rsidRDefault="00E62981" w:rsidP="006E4BE1">
      <w:pPr>
        <w:pStyle w:val="ad"/>
        <w:spacing w:before="0" w:beforeAutospacing="0" w:after="0" w:afterAutospacing="0"/>
        <w:rPr>
          <w:color w:val="000000"/>
          <w:sz w:val="28"/>
          <w:szCs w:val="28"/>
        </w:rPr>
      </w:pPr>
      <w:r w:rsidRPr="00DD5E53">
        <w:rPr>
          <w:rStyle w:val="ac"/>
          <w:rFonts w:eastAsiaTheme="majorEastAsia"/>
          <w:color w:val="000000"/>
          <w:sz w:val="28"/>
          <w:szCs w:val="28"/>
        </w:rPr>
        <w:t>Жалындағы химиялық және физикалық процестер</w:t>
      </w:r>
      <w:r w:rsidRPr="00DD5E53">
        <w:rPr>
          <w:color w:val="000000"/>
          <w:sz w:val="28"/>
          <w:szCs w:val="28"/>
        </w:rPr>
        <w:br/>
        <w:t>Жалын аймағында наноқұрылымдардың түзілуі үш негізгі кезеңнен тұрады:</w:t>
      </w:r>
    </w:p>
    <w:p w14:paraId="1BA4FB26" w14:textId="77777777" w:rsidR="00E62981" w:rsidRPr="00DD5E53" w:rsidRDefault="00E62981" w:rsidP="00BF68B5">
      <w:pPr>
        <w:pStyle w:val="ad"/>
        <w:numPr>
          <w:ilvl w:val="0"/>
          <w:numId w:val="4"/>
        </w:numPr>
        <w:spacing w:before="0" w:beforeAutospacing="0" w:after="0" w:afterAutospacing="0"/>
        <w:rPr>
          <w:color w:val="000000"/>
          <w:sz w:val="28"/>
          <w:szCs w:val="28"/>
        </w:rPr>
      </w:pPr>
      <w:r w:rsidRPr="00DD5E53">
        <w:rPr>
          <w:rStyle w:val="ac"/>
          <w:rFonts w:eastAsiaTheme="majorEastAsia"/>
          <w:color w:val="000000"/>
          <w:sz w:val="28"/>
          <w:szCs w:val="28"/>
        </w:rPr>
        <w:t>Молекулалық деңгейдегі реакциялар</w:t>
      </w:r>
      <w:r w:rsidRPr="00DD5E53">
        <w:rPr>
          <w:color w:val="000000"/>
          <w:sz w:val="28"/>
          <w:szCs w:val="28"/>
        </w:rPr>
        <w:br/>
        <w:t>Отын-тотықтырғыш қоспасы тотығып, наноөлшемді прекурсор молекулалар түзіледі.</w:t>
      </w:r>
    </w:p>
    <w:p w14:paraId="2343A298" w14:textId="77777777" w:rsidR="00E62981" w:rsidRPr="00DD5E53" w:rsidRDefault="00E62981" w:rsidP="00E62981">
      <w:pPr>
        <w:pStyle w:val="ad"/>
        <w:numPr>
          <w:ilvl w:val="0"/>
          <w:numId w:val="4"/>
        </w:numPr>
        <w:rPr>
          <w:color w:val="000000"/>
          <w:sz w:val="28"/>
          <w:szCs w:val="28"/>
        </w:rPr>
      </w:pPr>
      <w:r w:rsidRPr="00DD5E53">
        <w:rPr>
          <w:rStyle w:val="ac"/>
          <w:rFonts w:eastAsiaTheme="majorEastAsia"/>
          <w:color w:val="000000"/>
          <w:sz w:val="28"/>
          <w:szCs w:val="28"/>
        </w:rPr>
        <w:t>Нуклеация (ядролану)</w:t>
      </w:r>
      <w:r w:rsidRPr="00DD5E53">
        <w:rPr>
          <w:color w:val="000000"/>
          <w:sz w:val="28"/>
          <w:szCs w:val="28"/>
        </w:rPr>
        <w:br/>
        <w:t>Атомдар/молекулалар бірігіп алғашқы нанобөлшектер ядроларын құрайды.</w:t>
      </w:r>
    </w:p>
    <w:p w14:paraId="74C16720" w14:textId="77777777" w:rsidR="00E62981" w:rsidRPr="00DD5E53" w:rsidRDefault="00E62981" w:rsidP="00E62981">
      <w:pPr>
        <w:pStyle w:val="ad"/>
        <w:numPr>
          <w:ilvl w:val="0"/>
          <w:numId w:val="4"/>
        </w:numPr>
        <w:rPr>
          <w:color w:val="000000"/>
          <w:sz w:val="28"/>
          <w:szCs w:val="28"/>
        </w:rPr>
      </w:pPr>
      <w:r w:rsidRPr="00DD5E53">
        <w:rPr>
          <w:rStyle w:val="ac"/>
          <w:rFonts w:eastAsiaTheme="majorEastAsia"/>
          <w:color w:val="000000"/>
          <w:sz w:val="28"/>
          <w:szCs w:val="28"/>
        </w:rPr>
        <w:t>Өсу және агрегация</w:t>
      </w:r>
      <w:r w:rsidRPr="00DD5E53">
        <w:rPr>
          <w:color w:val="000000"/>
          <w:sz w:val="28"/>
          <w:szCs w:val="28"/>
        </w:rPr>
        <w:br/>
        <w:t>Наноөлшемді ядролар өсіп, тұрақты нанокристалдарға айналады.</w:t>
      </w:r>
    </w:p>
    <w:p w14:paraId="3A9E2286" w14:textId="77777777" w:rsidR="00E62981" w:rsidRPr="00DD5E53" w:rsidRDefault="00E62981" w:rsidP="00BF68B5">
      <w:pPr>
        <w:pStyle w:val="ad"/>
        <w:spacing w:before="0" w:beforeAutospacing="0" w:after="0" w:afterAutospacing="0"/>
        <w:rPr>
          <w:color w:val="000000"/>
          <w:sz w:val="28"/>
          <w:szCs w:val="28"/>
        </w:rPr>
      </w:pPr>
      <w:r w:rsidRPr="00DD5E53">
        <w:rPr>
          <w:rStyle w:val="ac"/>
          <w:rFonts w:eastAsiaTheme="majorEastAsia"/>
          <w:color w:val="000000"/>
          <w:sz w:val="28"/>
          <w:szCs w:val="28"/>
        </w:rPr>
        <w:t>Жану ортасының параметрлері әсері</w:t>
      </w:r>
    </w:p>
    <w:p w14:paraId="5F9F37BC" w14:textId="77777777" w:rsidR="00E62981" w:rsidRPr="00DD5E53" w:rsidRDefault="00E62981" w:rsidP="00BF68B5">
      <w:pPr>
        <w:pStyle w:val="ad"/>
        <w:numPr>
          <w:ilvl w:val="0"/>
          <w:numId w:val="5"/>
        </w:numPr>
        <w:spacing w:before="0" w:beforeAutospacing="0" w:after="0" w:afterAutospacing="0"/>
        <w:rPr>
          <w:color w:val="000000"/>
          <w:sz w:val="28"/>
          <w:szCs w:val="28"/>
        </w:rPr>
      </w:pPr>
      <w:r w:rsidRPr="00DD5E53">
        <w:rPr>
          <w:color w:val="000000"/>
          <w:sz w:val="28"/>
          <w:szCs w:val="28"/>
        </w:rPr>
        <w:t>Температура градиенттері</w:t>
      </w:r>
    </w:p>
    <w:p w14:paraId="7A2A04F4" w14:textId="77777777" w:rsidR="00E62981" w:rsidRPr="00DD5E53" w:rsidRDefault="00E62981" w:rsidP="00E62981">
      <w:pPr>
        <w:pStyle w:val="ad"/>
        <w:numPr>
          <w:ilvl w:val="0"/>
          <w:numId w:val="5"/>
        </w:numPr>
        <w:rPr>
          <w:color w:val="000000"/>
          <w:sz w:val="28"/>
          <w:szCs w:val="28"/>
        </w:rPr>
      </w:pPr>
      <w:r w:rsidRPr="00DD5E53">
        <w:rPr>
          <w:color w:val="000000"/>
          <w:sz w:val="28"/>
          <w:szCs w:val="28"/>
        </w:rPr>
        <w:t>Газ динамикасы және турбуленттілік</w:t>
      </w:r>
    </w:p>
    <w:p w14:paraId="390D06CB" w14:textId="77777777" w:rsidR="00E62981" w:rsidRPr="00DD5E53" w:rsidRDefault="00E62981" w:rsidP="00E62981">
      <w:pPr>
        <w:pStyle w:val="ad"/>
        <w:numPr>
          <w:ilvl w:val="0"/>
          <w:numId w:val="5"/>
        </w:numPr>
        <w:rPr>
          <w:color w:val="000000"/>
          <w:sz w:val="28"/>
          <w:szCs w:val="28"/>
        </w:rPr>
      </w:pPr>
      <w:r w:rsidRPr="00DD5E53">
        <w:rPr>
          <w:color w:val="000000"/>
          <w:sz w:val="28"/>
          <w:szCs w:val="28"/>
        </w:rPr>
        <w:t>Реакция уақыты</w:t>
      </w:r>
    </w:p>
    <w:p w14:paraId="43CA60DA" w14:textId="77777777" w:rsidR="00E62981" w:rsidRPr="00DD5E53" w:rsidRDefault="00E62981" w:rsidP="00E62981">
      <w:pPr>
        <w:pStyle w:val="ad"/>
        <w:numPr>
          <w:ilvl w:val="0"/>
          <w:numId w:val="5"/>
        </w:numPr>
        <w:rPr>
          <w:color w:val="000000"/>
          <w:sz w:val="28"/>
          <w:szCs w:val="28"/>
        </w:rPr>
      </w:pPr>
      <w:r w:rsidRPr="00DD5E53">
        <w:rPr>
          <w:color w:val="000000"/>
          <w:sz w:val="28"/>
          <w:szCs w:val="28"/>
        </w:rPr>
        <w:t>Газ құрамының стехиометриясы</w:t>
      </w:r>
    </w:p>
    <w:p w14:paraId="45F2737F" w14:textId="77777777" w:rsidR="00E62981" w:rsidRPr="00DD5E53" w:rsidRDefault="00E62981" w:rsidP="00E62981">
      <w:pPr>
        <w:pStyle w:val="ad"/>
        <w:numPr>
          <w:ilvl w:val="0"/>
          <w:numId w:val="5"/>
        </w:numPr>
        <w:rPr>
          <w:color w:val="000000"/>
          <w:sz w:val="28"/>
          <w:szCs w:val="28"/>
        </w:rPr>
      </w:pPr>
      <w:r w:rsidRPr="00DD5E53">
        <w:rPr>
          <w:color w:val="000000"/>
          <w:sz w:val="28"/>
          <w:szCs w:val="28"/>
        </w:rPr>
        <w:t>Салқындау жылдамдығы</w:t>
      </w:r>
    </w:p>
    <w:p w14:paraId="678A5AD6" w14:textId="68C9BBF5" w:rsidR="00E62981" w:rsidRPr="00DD5E53" w:rsidRDefault="00E62981" w:rsidP="00BF68B5">
      <w:pPr>
        <w:pStyle w:val="ad"/>
        <w:rPr>
          <w:color w:val="000000"/>
          <w:sz w:val="28"/>
          <w:szCs w:val="28"/>
        </w:rPr>
      </w:pPr>
      <w:r w:rsidRPr="00DD5E53">
        <w:rPr>
          <w:color w:val="000000"/>
          <w:sz w:val="28"/>
          <w:szCs w:val="28"/>
        </w:rPr>
        <w:t>Осы факторларды басқара отырып, нанобөлшектердің</w:t>
      </w:r>
      <w:r w:rsidRPr="00DD5E53">
        <w:rPr>
          <w:rStyle w:val="apple-converted-space"/>
          <w:rFonts w:eastAsiaTheme="majorEastAsia"/>
          <w:color w:val="000000"/>
          <w:sz w:val="28"/>
          <w:szCs w:val="28"/>
        </w:rPr>
        <w:t> </w:t>
      </w:r>
      <w:r w:rsidRPr="00DD5E53">
        <w:rPr>
          <w:rStyle w:val="ac"/>
          <w:rFonts w:eastAsiaTheme="majorEastAsia"/>
          <w:color w:val="000000"/>
          <w:sz w:val="28"/>
          <w:szCs w:val="28"/>
        </w:rPr>
        <w:t>өлшемін, морфологиясын, фазалық күйін</w:t>
      </w:r>
      <w:r w:rsidRPr="00DD5E53">
        <w:rPr>
          <w:rStyle w:val="apple-converted-space"/>
          <w:rFonts w:eastAsiaTheme="majorEastAsia"/>
          <w:color w:val="000000"/>
          <w:sz w:val="28"/>
          <w:szCs w:val="28"/>
        </w:rPr>
        <w:t> </w:t>
      </w:r>
      <w:r w:rsidRPr="00DD5E53">
        <w:rPr>
          <w:color w:val="000000"/>
          <w:sz w:val="28"/>
          <w:szCs w:val="28"/>
        </w:rPr>
        <w:t>өзгертуге болады.</w:t>
      </w:r>
    </w:p>
    <w:p w14:paraId="41CBB3E9" w14:textId="74285A36" w:rsidR="00E62981" w:rsidRPr="00B459D6" w:rsidRDefault="00E62981" w:rsidP="00E62981">
      <w:pPr>
        <w:pStyle w:val="2"/>
        <w:rPr>
          <w:rFonts w:ascii="Times New Roman" w:hAnsi="Times New Roman" w:cs="Times New Roman"/>
          <w:iCs/>
          <w:color w:val="000000"/>
          <w:sz w:val="28"/>
          <w:szCs w:val="28"/>
        </w:rPr>
      </w:pPr>
      <w:r w:rsidRPr="00B459D6">
        <w:rPr>
          <w:rStyle w:val="ac"/>
          <w:rFonts w:ascii="Times New Roman" w:hAnsi="Times New Roman" w:cs="Times New Roman"/>
          <w:b w:val="0"/>
          <w:bCs w:val="0"/>
          <w:iCs/>
          <w:color w:val="000000"/>
          <w:sz w:val="28"/>
          <w:szCs w:val="28"/>
        </w:rPr>
        <w:t>Қазіргі міндеттер және ғылыми бағыттар</w:t>
      </w:r>
    </w:p>
    <w:p w14:paraId="3EC1D3BA" w14:textId="77777777" w:rsidR="00E62981" w:rsidRPr="00DD5E53" w:rsidRDefault="00E62981" w:rsidP="00DD5E53">
      <w:pPr>
        <w:pStyle w:val="3"/>
        <w:spacing w:before="0" w:after="0"/>
        <w:rPr>
          <w:color w:val="000000"/>
        </w:rPr>
      </w:pPr>
      <w:r w:rsidRPr="00DD5E53">
        <w:rPr>
          <w:rStyle w:val="ac"/>
          <w:b w:val="0"/>
          <w:bCs w:val="0"/>
          <w:color w:val="000000"/>
        </w:rPr>
        <w:t>1. Нанобөлшектердің қасиеттерін басқару</w:t>
      </w:r>
    </w:p>
    <w:p w14:paraId="2CE4577F" w14:textId="77777777" w:rsidR="00E62981" w:rsidRPr="00DD5E53" w:rsidRDefault="00E62981" w:rsidP="00DD5E53">
      <w:pPr>
        <w:pStyle w:val="ad"/>
        <w:spacing w:before="0" w:beforeAutospacing="0" w:after="0" w:afterAutospacing="0"/>
        <w:rPr>
          <w:color w:val="000000"/>
          <w:sz w:val="28"/>
          <w:szCs w:val="28"/>
        </w:rPr>
      </w:pPr>
      <w:r w:rsidRPr="00DD5E53">
        <w:rPr>
          <w:color w:val="000000"/>
          <w:sz w:val="28"/>
          <w:szCs w:val="28"/>
        </w:rPr>
        <w:t>Жану теориясының заманауи міндеті — жалын ортасында бөлшектердің:</w:t>
      </w:r>
    </w:p>
    <w:p w14:paraId="4EFD5D35" w14:textId="77777777" w:rsidR="00E62981" w:rsidRPr="00DD5E53" w:rsidRDefault="00E62981" w:rsidP="00DD5E53">
      <w:pPr>
        <w:pStyle w:val="ad"/>
        <w:numPr>
          <w:ilvl w:val="0"/>
          <w:numId w:val="6"/>
        </w:numPr>
        <w:spacing w:before="0" w:beforeAutospacing="0" w:after="0" w:afterAutospacing="0"/>
        <w:rPr>
          <w:color w:val="000000"/>
          <w:sz w:val="28"/>
          <w:szCs w:val="28"/>
        </w:rPr>
      </w:pPr>
      <w:r w:rsidRPr="00DD5E53">
        <w:rPr>
          <w:color w:val="000000"/>
          <w:sz w:val="28"/>
          <w:szCs w:val="28"/>
        </w:rPr>
        <w:t>өлшемін,</w:t>
      </w:r>
    </w:p>
    <w:p w14:paraId="68ED8B53" w14:textId="77777777" w:rsidR="00E62981" w:rsidRPr="00DD5E53" w:rsidRDefault="00E62981" w:rsidP="00DD5E53">
      <w:pPr>
        <w:pStyle w:val="ad"/>
        <w:numPr>
          <w:ilvl w:val="0"/>
          <w:numId w:val="6"/>
        </w:numPr>
        <w:spacing w:before="0" w:beforeAutospacing="0" w:after="0" w:afterAutospacing="0"/>
        <w:rPr>
          <w:color w:val="000000"/>
          <w:sz w:val="28"/>
          <w:szCs w:val="28"/>
        </w:rPr>
      </w:pPr>
      <w:r w:rsidRPr="00DD5E53">
        <w:rPr>
          <w:color w:val="000000"/>
          <w:sz w:val="28"/>
          <w:szCs w:val="28"/>
        </w:rPr>
        <w:t>пішінін,</w:t>
      </w:r>
    </w:p>
    <w:p w14:paraId="7C06DD85" w14:textId="77777777" w:rsidR="00E62981" w:rsidRPr="00DD5E53" w:rsidRDefault="00E62981" w:rsidP="00DD5E53">
      <w:pPr>
        <w:pStyle w:val="ad"/>
        <w:numPr>
          <w:ilvl w:val="0"/>
          <w:numId w:val="6"/>
        </w:numPr>
        <w:spacing w:before="0" w:beforeAutospacing="0" w:after="0" w:afterAutospacing="0"/>
        <w:rPr>
          <w:color w:val="000000"/>
          <w:sz w:val="28"/>
          <w:szCs w:val="28"/>
        </w:rPr>
      </w:pPr>
      <w:r w:rsidRPr="00DD5E53">
        <w:rPr>
          <w:color w:val="000000"/>
          <w:sz w:val="28"/>
          <w:szCs w:val="28"/>
        </w:rPr>
        <w:t>кристалл құрылымын,</w:t>
      </w:r>
    </w:p>
    <w:p w14:paraId="2E6D2683" w14:textId="77777777" w:rsidR="00E62981" w:rsidRPr="00DD5E53" w:rsidRDefault="00E62981" w:rsidP="00DD5E53">
      <w:pPr>
        <w:pStyle w:val="ad"/>
        <w:numPr>
          <w:ilvl w:val="0"/>
          <w:numId w:val="6"/>
        </w:numPr>
        <w:spacing w:before="0" w:beforeAutospacing="0" w:after="0" w:afterAutospacing="0"/>
        <w:rPr>
          <w:color w:val="000000"/>
          <w:sz w:val="28"/>
          <w:szCs w:val="28"/>
        </w:rPr>
      </w:pPr>
      <w:r w:rsidRPr="00DD5E53">
        <w:rPr>
          <w:color w:val="000000"/>
          <w:sz w:val="28"/>
          <w:szCs w:val="28"/>
        </w:rPr>
        <w:t>беттік қасиеттерін</w:t>
      </w:r>
    </w:p>
    <w:p w14:paraId="2C6B3859" w14:textId="77777777" w:rsidR="00E62981" w:rsidRPr="00DD5E53" w:rsidRDefault="00E62981" w:rsidP="00DD5E53">
      <w:pPr>
        <w:pStyle w:val="ad"/>
        <w:spacing w:before="0" w:beforeAutospacing="0" w:after="0" w:afterAutospacing="0"/>
        <w:rPr>
          <w:color w:val="000000"/>
          <w:sz w:val="28"/>
          <w:szCs w:val="28"/>
        </w:rPr>
      </w:pPr>
      <w:r w:rsidRPr="00DD5E53">
        <w:rPr>
          <w:color w:val="000000"/>
          <w:sz w:val="28"/>
          <w:szCs w:val="28"/>
        </w:rPr>
        <w:t>басқаруға бағытталған математикалық және физикалық модельдер құру.</w:t>
      </w:r>
    </w:p>
    <w:p w14:paraId="285D701F" w14:textId="77777777" w:rsidR="00E62981" w:rsidRPr="00DD5E53" w:rsidRDefault="00E62981" w:rsidP="00DD5E53">
      <w:pPr>
        <w:pStyle w:val="3"/>
        <w:spacing w:before="0" w:after="0"/>
        <w:rPr>
          <w:color w:val="000000"/>
        </w:rPr>
      </w:pPr>
      <w:r w:rsidRPr="00DD5E53">
        <w:rPr>
          <w:rStyle w:val="ac"/>
          <w:b w:val="0"/>
          <w:bCs w:val="0"/>
          <w:color w:val="000000"/>
        </w:rPr>
        <w:t>2. Энергия тиімді және экологиялық таза синтез</w:t>
      </w:r>
    </w:p>
    <w:p w14:paraId="23A31B2C" w14:textId="77777777" w:rsidR="00E62981" w:rsidRPr="00DD5E53" w:rsidRDefault="00E62981" w:rsidP="00DD5E53">
      <w:pPr>
        <w:pStyle w:val="ad"/>
        <w:spacing w:before="0" w:beforeAutospacing="0" w:after="0" w:afterAutospacing="0"/>
        <w:rPr>
          <w:color w:val="000000"/>
          <w:sz w:val="28"/>
          <w:szCs w:val="28"/>
        </w:rPr>
      </w:pPr>
      <w:r w:rsidRPr="00DD5E53">
        <w:rPr>
          <w:color w:val="000000"/>
          <w:sz w:val="28"/>
          <w:szCs w:val="28"/>
        </w:rPr>
        <w:t>Минималды қалдықпен, төмен температуралы жану режимдерін дамыту өзекті:</w:t>
      </w:r>
    </w:p>
    <w:p w14:paraId="43562C85" w14:textId="77777777" w:rsidR="00E62981" w:rsidRPr="00DD5E53" w:rsidRDefault="00E62981" w:rsidP="00DD5E53">
      <w:pPr>
        <w:pStyle w:val="ad"/>
        <w:numPr>
          <w:ilvl w:val="0"/>
          <w:numId w:val="7"/>
        </w:numPr>
        <w:spacing w:before="0" w:beforeAutospacing="0" w:after="0" w:afterAutospacing="0"/>
        <w:rPr>
          <w:color w:val="000000"/>
          <w:sz w:val="28"/>
          <w:szCs w:val="28"/>
        </w:rPr>
      </w:pPr>
      <w:r w:rsidRPr="00DD5E53">
        <w:rPr>
          <w:color w:val="000000"/>
          <w:sz w:val="28"/>
          <w:szCs w:val="28"/>
        </w:rPr>
        <w:t>плазмалық-жану синтезі</w:t>
      </w:r>
    </w:p>
    <w:p w14:paraId="5BF6B35F" w14:textId="77777777" w:rsidR="00E62981" w:rsidRPr="00DD5E53" w:rsidRDefault="00E62981" w:rsidP="00DD5E53">
      <w:pPr>
        <w:pStyle w:val="ad"/>
        <w:numPr>
          <w:ilvl w:val="0"/>
          <w:numId w:val="7"/>
        </w:numPr>
        <w:spacing w:before="0" w:beforeAutospacing="0" w:after="0" w:afterAutospacing="0"/>
        <w:rPr>
          <w:color w:val="000000"/>
          <w:sz w:val="28"/>
          <w:szCs w:val="28"/>
        </w:rPr>
      </w:pPr>
      <w:r w:rsidRPr="00DD5E53">
        <w:rPr>
          <w:color w:val="000000"/>
          <w:sz w:val="28"/>
          <w:szCs w:val="28"/>
        </w:rPr>
        <w:t>лазер-ассистивті жалын процестері</w:t>
      </w:r>
    </w:p>
    <w:p w14:paraId="224C212D" w14:textId="77777777" w:rsidR="00E62981" w:rsidRPr="00DD5E53" w:rsidRDefault="00E62981" w:rsidP="00DD5E53">
      <w:pPr>
        <w:pStyle w:val="ad"/>
        <w:numPr>
          <w:ilvl w:val="0"/>
          <w:numId w:val="7"/>
        </w:numPr>
        <w:spacing w:before="0" w:beforeAutospacing="0" w:after="0" w:afterAutospacing="0"/>
        <w:rPr>
          <w:color w:val="000000"/>
          <w:sz w:val="28"/>
          <w:szCs w:val="28"/>
        </w:rPr>
      </w:pPr>
      <w:r w:rsidRPr="00DD5E53">
        <w:rPr>
          <w:color w:val="000000"/>
          <w:sz w:val="28"/>
          <w:szCs w:val="28"/>
        </w:rPr>
        <w:t>төмен эмиссиялы газ-фазалық синтез</w:t>
      </w:r>
    </w:p>
    <w:p w14:paraId="5DA170C5" w14:textId="77777777" w:rsidR="00E62981" w:rsidRPr="00DD5E53" w:rsidRDefault="00E62981" w:rsidP="00DD5E53">
      <w:pPr>
        <w:pStyle w:val="3"/>
        <w:spacing w:before="0" w:after="0"/>
        <w:rPr>
          <w:color w:val="000000"/>
        </w:rPr>
      </w:pPr>
      <w:r w:rsidRPr="00DD5E53">
        <w:rPr>
          <w:rStyle w:val="ac"/>
          <w:b w:val="0"/>
          <w:bCs w:val="0"/>
          <w:color w:val="000000"/>
        </w:rPr>
        <w:lastRenderedPageBreak/>
        <w:t>3. Баламалы экожүйеге қауіпсіз отын жүйелері</w:t>
      </w:r>
    </w:p>
    <w:p w14:paraId="157022F7" w14:textId="77777777" w:rsidR="00E62981" w:rsidRPr="00DD5E53" w:rsidRDefault="00E62981" w:rsidP="00DD5E53">
      <w:pPr>
        <w:pStyle w:val="ad"/>
        <w:numPr>
          <w:ilvl w:val="0"/>
          <w:numId w:val="8"/>
        </w:numPr>
        <w:spacing w:before="0" w:beforeAutospacing="0" w:after="0" w:afterAutospacing="0"/>
        <w:rPr>
          <w:color w:val="000000"/>
          <w:sz w:val="28"/>
          <w:szCs w:val="28"/>
        </w:rPr>
      </w:pPr>
      <w:r w:rsidRPr="00DD5E53">
        <w:rPr>
          <w:color w:val="000000"/>
          <w:sz w:val="28"/>
          <w:szCs w:val="28"/>
        </w:rPr>
        <w:t>сутек жалыны</w:t>
      </w:r>
    </w:p>
    <w:p w14:paraId="09FA18B4" w14:textId="77777777" w:rsidR="00E62981" w:rsidRPr="00DD5E53" w:rsidRDefault="00E62981" w:rsidP="00DD5E53">
      <w:pPr>
        <w:pStyle w:val="ad"/>
        <w:numPr>
          <w:ilvl w:val="0"/>
          <w:numId w:val="8"/>
        </w:numPr>
        <w:spacing w:before="0" w:beforeAutospacing="0" w:after="0" w:afterAutospacing="0"/>
        <w:rPr>
          <w:color w:val="000000"/>
          <w:sz w:val="28"/>
          <w:szCs w:val="28"/>
        </w:rPr>
      </w:pPr>
      <w:r w:rsidRPr="00DD5E53">
        <w:rPr>
          <w:color w:val="000000"/>
          <w:sz w:val="28"/>
          <w:szCs w:val="28"/>
        </w:rPr>
        <w:t>биогаз-ауа жүйесі</w:t>
      </w:r>
    </w:p>
    <w:p w14:paraId="5A9262FE" w14:textId="77777777" w:rsidR="00E62981" w:rsidRPr="00DD5E53" w:rsidRDefault="00E62981" w:rsidP="00DD5E53">
      <w:pPr>
        <w:pStyle w:val="ad"/>
        <w:numPr>
          <w:ilvl w:val="0"/>
          <w:numId w:val="8"/>
        </w:numPr>
        <w:spacing w:before="0" w:beforeAutospacing="0" w:after="0" w:afterAutospacing="0"/>
        <w:rPr>
          <w:color w:val="000000"/>
          <w:sz w:val="28"/>
          <w:szCs w:val="28"/>
        </w:rPr>
      </w:pPr>
      <w:r w:rsidRPr="00DD5E53">
        <w:rPr>
          <w:color w:val="000000"/>
          <w:sz w:val="28"/>
          <w:szCs w:val="28"/>
        </w:rPr>
        <w:t>аммиак-сутек гибрид жүйелері</w:t>
      </w:r>
    </w:p>
    <w:p w14:paraId="3CEC8D8E" w14:textId="77777777" w:rsidR="00E62981" w:rsidRPr="00DD5E53" w:rsidRDefault="00E62981" w:rsidP="00DD5E53">
      <w:pPr>
        <w:pStyle w:val="ad"/>
        <w:spacing w:before="0" w:beforeAutospacing="0" w:after="0" w:afterAutospacing="0"/>
        <w:rPr>
          <w:color w:val="000000"/>
          <w:sz w:val="28"/>
          <w:szCs w:val="28"/>
        </w:rPr>
      </w:pPr>
      <w:r w:rsidRPr="00DD5E53">
        <w:rPr>
          <w:color w:val="000000"/>
          <w:sz w:val="28"/>
          <w:szCs w:val="28"/>
        </w:rPr>
        <w:t>Мақсат — түтіннің, күнің және зиянды газдардың минимизациясы.</w:t>
      </w:r>
    </w:p>
    <w:p w14:paraId="59FF4DE9" w14:textId="77777777" w:rsidR="00E62981" w:rsidRPr="00DD5E53" w:rsidRDefault="00E62981" w:rsidP="00DD5E53">
      <w:pPr>
        <w:pStyle w:val="3"/>
        <w:spacing w:before="0" w:after="0"/>
        <w:rPr>
          <w:color w:val="000000"/>
        </w:rPr>
      </w:pPr>
      <w:r w:rsidRPr="00DD5E53">
        <w:rPr>
          <w:rStyle w:val="ac"/>
          <w:b w:val="0"/>
          <w:bCs w:val="0"/>
          <w:color w:val="000000"/>
        </w:rPr>
        <w:t>4. Модельдеу және цифрлық технологиялар</w:t>
      </w:r>
    </w:p>
    <w:p w14:paraId="325CCEDE" w14:textId="77777777" w:rsidR="00E62981" w:rsidRPr="00DD5E53" w:rsidRDefault="00E62981" w:rsidP="00DD5E53">
      <w:pPr>
        <w:pStyle w:val="ad"/>
        <w:numPr>
          <w:ilvl w:val="0"/>
          <w:numId w:val="9"/>
        </w:numPr>
        <w:spacing w:before="0" w:beforeAutospacing="0" w:after="0" w:afterAutospacing="0"/>
        <w:rPr>
          <w:color w:val="000000"/>
          <w:sz w:val="28"/>
          <w:szCs w:val="28"/>
        </w:rPr>
      </w:pPr>
      <w:r w:rsidRPr="00DD5E53">
        <w:rPr>
          <w:color w:val="000000"/>
          <w:sz w:val="28"/>
          <w:szCs w:val="28"/>
        </w:rPr>
        <w:t>CFD (Computational Fluid Dynamics)</w:t>
      </w:r>
    </w:p>
    <w:p w14:paraId="2D78F1B7" w14:textId="77777777" w:rsidR="00E62981" w:rsidRPr="00DD5E53" w:rsidRDefault="00E62981" w:rsidP="00DD5E53">
      <w:pPr>
        <w:pStyle w:val="ad"/>
        <w:numPr>
          <w:ilvl w:val="0"/>
          <w:numId w:val="9"/>
        </w:numPr>
        <w:spacing w:before="0" w:beforeAutospacing="0" w:after="0" w:afterAutospacing="0"/>
        <w:rPr>
          <w:color w:val="000000"/>
          <w:sz w:val="28"/>
          <w:szCs w:val="28"/>
        </w:rPr>
      </w:pPr>
      <w:r w:rsidRPr="00DD5E53">
        <w:rPr>
          <w:color w:val="000000"/>
          <w:sz w:val="28"/>
          <w:szCs w:val="28"/>
        </w:rPr>
        <w:t>Наноқұрылымдардың кинетикалық-термодинамикалық модельдері</w:t>
      </w:r>
    </w:p>
    <w:p w14:paraId="40627E10" w14:textId="46AF1CEA" w:rsidR="00E62981" w:rsidRPr="009E1837" w:rsidRDefault="00E62981" w:rsidP="00DD5E53">
      <w:pPr>
        <w:pStyle w:val="ad"/>
        <w:numPr>
          <w:ilvl w:val="0"/>
          <w:numId w:val="9"/>
        </w:numPr>
        <w:spacing w:before="0" w:beforeAutospacing="0" w:after="0" w:afterAutospacing="0"/>
        <w:rPr>
          <w:color w:val="000000"/>
          <w:sz w:val="28"/>
          <w:szCs w:val="28"/>
        </w:rPr>
      </w:pPr>
      <w:r w:rsidRPr="00DD5E53">
        <w:rPr>
          <w:color w:val="000000"/>
          <w:sz w:val="28"/>
          <w:szCs w:val="28"/>
        </w:rPr>
        <w:t>Машиналық оқыту арқылы нанобөлшек параметрін болжау</w:t>
      </w:r>
    </w:p>
    <w:p w14:paraId="452EB42A" w14:textId="77777777" w:rsidR="00E62981" w:rsidRPr="00DD5E53" w:rsidRDefault="00E62981" w:rsidP="00E62981">
      <w:pPr>
        <w:pStyle w:val="3"/>
        <w:rPr>
          <w:color w:val="000000"/>
        </w:rPr>
      </w:pPr>
      <w:r w:rsidRPr="00DD5E53">
        <w:rPr>
          <w:rStyle w:val="ac"/>
          <w:b w:val="0"/>
          <w:bCs w:val="0"/>
          <w:color w:val="000000"/>
        </w:rPr>
        <w:t>Ғылыми-инженерлік қиындықтар</w:t>
      </w:r>
    </w:p>
    <w:p w14:paraId="2BC2983C" w14:textId="77777777" w:rsidR="00E62981" w:rsidRPr="00DD5E53" w:rsidRDefault="00E62981" w:rsidP="00E62981">
      <w:pPr>
        <w:pStyle w:val="ad"/>
        <w:numPr>
          <w:ilvl w:val="0"/>
          <w:numId w:val="10"/>
        </w:numPr>
        <w:rPr>
          <w:color w:val="000000"/>
          <w:sz w:val="28"/>
          <w:szCs w:val="28"/>
        </w:rPr>
      </w:pPr>
      <w:r w:rsidRPr="00DD5E53">
        <w:rPr>
          <w:color w:val="000000"/>
          <w:sz w:val="28"/>
          <w:szCs w:val="28"/>
        </w:rPr>
        <w:t>нанобөлшектердің біркелкілігі және тұрақтылығы</w:t>
      </w:r>
    </w:p>
    <w:p w14:paraId="6356FBA1" w14:textId="77777777" w:rsidR="00E62981" w:rsidRPr="00DD5E53" w:rsidRDefault="00E62981" w:rsidP="00E62981">
      <w:pPr>
        <w:pStyle w:val="ad"/>
        <w:numPr>
          <w:ilvl w:val="0"/>
          <w:numId w:val="10"/>
        </w:numPr>
        <w:rPr>
          <w:color w:val="000000"/>
          <w:sz w:val="28"/>
          <w:szCs w:val="28"/>
        </w:rPr>
      </w:pPr>
      <w:r w:rsidRPr="00DD5E53">
        <w:rPr>
          <w:color w:val="000000"/>
          <w:sz w:val="28"/>
          <w:szCs w:val="28"/>
        </w:rPr>
        <w:t>процестерді нақты бақылау және өлшеу</w:t>
      </w:r>
    </w:p>
    <w:p w14:paraId="1B00346B" w14:textId="77777777" w:rsidR="00E62981" w:rsidRPr="00DD5E53" w:rsidRDefault="00E62981" w:rsidP="00E62981">
      <w:pPr>
        <w:pStyle w:val="ad"/>
        <w:numPr>
          <w:ilvl w:val="0"/>
          <w:numId w:val="10"/>
        </w:numPr>
        <w:rPr>
          <w:color w:val="000000"/>
          <w:sz w:val="28"/>
          <w:szCs w:val="28"/>
        </w:rPr>
      </w:pPr>
      <w:r w:rsidRPr="00DD5E53">
        <w:rPr>
          <w:color w:val="000000"/>
          <w:sz w:val="28"/>
          <w:szCs w:val="28"/>
        </w:rPr>
        <w:t>реакция параметрлерінің күрделі тәуелділіктері</w:t>
      </w:r>
    </w:p>
    <w:p w14:paraId="61D93BA5" w14:textId="64855080" w:rsidR="00E62981" w:rsidRPr="009E1837" w:rsidRDefault="00E62981" w:rsidP="009E1837">
      <w:pPr>
        <w:pStyle w:val="ad"/>
        <w:numPr>
          <w:ilvl w:val="0"/>
          <w:numId w:val="10"/>
        </w:numPr>
        <w:rPr>
          <w:color w:val="000000"/>
          <w:sz w:val="28"/>
          <w:szCs w:val="28"/>
        </w:rPr>
      </w:pPr>
      <w:r w:rsidRPr="00DD5E53">
        <w:rPr>
          <w:color w:val="000000"/>
          <w:sz w:val="28"/>
          <w:szCs w:val="28"/>
        </w:rPr>
        <w:t>қауіпсіздік және экология талаптары</w:t>
      </w:r>
    </w:p>
    <w:p w14:paraId="6082BA38" w14:textId="43012CBD" w:rsidR="00E62981" w:rsidRPr="009E1837" w:rsidRDefault="00B459D6" w:rsidP="00DD5E53">
      <w:pPr>
        <w:pStyle w:val="ad"/>
        <w:rPr>
          <w:color w:val="000000"/>
          <w:sz w:val="28"/>
          <w:szCs w:val="28"/>
        </w:rPr>
      </w:pPr>
      <w:r>
        <w:rPr>
          <w:color w:val="000000"/>
          <w:sz w:val="28"/>
          <w:szCs w:val="28"/>
        </w:rPr>
        <w:t>Жалында наноматериал алу</w:t>
      </w:r>
      <w:r w:rsidR="00E62981" w:rsidRPr="00DD5E53">
        <w:rPr>
          <w:color w:val="000000"/>
          <w:sz w:val="28"/>
          <w:szCs w:val="28"/>
        </w:rPr>
        <w:t xml:space="preserve"> жану теориясының жаңа технобейі</w:t>
      </w:r>
      <w:r>
        <w:rPr>
          <w:color w:val="000000"/>
          <w:sz w:val="28"/>
          <w:szCs w:val="28"/>
        </w:rPr>
        <w:t xml:space="preserve">мделген бағыты. Қазіргі міндет </w:t>
      </w:r>
      <w:r w:rsidR="00E62981" w:rsidRPr="00DD5E53">
        <w:rPr>
          <w:rStyle w:val="apple-converted-space"/>
          <w:rFonts w:eastAsiaTheme="majorEastAsia"/>
          <w:color w:val="000000"/>
          <w:sz w:val="28"/>
          <w:szCs w:val="28"/>
        </w:rPr>
        <w:t> </w:t>
      </w:r>
      <w:r w:rsidR="00E62981" w:rsidRPr="00B459D6">
        <w:rPr>
          <w:rStyle w:val="ac"/>
          <w:rFonts w:eastAsiaTheme="majorEastAsia"/>
          <w:b w:val="0"/>
          <w:color w:val="000000"/>
          <w:sz w:val="28"/>
          <w:szCs w:val="28"/>
        </w:rPr>
        <w:t>қауіпсіз, экологиялық таза, дәл басқаратын және энергия тиімді жалын синтез технологияларын</w:t>
      </w:r>
      <w:r w:rsidR="00E62981" w:rsidRPr="00B459D6">
        <w:rPr>
          <w:rStyle w:val="apple-converted-space"/>
          <w:rFonts w:eastAsiaTheme="majorEastAsia"/>
          <w:b/>
          <w:color w:val="000000"/>
          <w:sz w:val="28"/>
          <w:szCs w:val="28"/>
        </w:rPr>
        <w:t> </w:t>
      </w:r>
      <w:r w:rsidR="00E62981" w:rsidRPr="00DD5E53">
        <w:rPr>
          <w:color w:val="000000"/>
          <w:sz w:val="28"/>
          <w:szCs w:val="28"/>
        </w:rPr>
        <w:t>дамыту.</w:t>
      </w:r>
      <w:r w:rsidR="009E1837">
        <w:rPr>
          <w:color w:val="000000"/>
          <w:sz w:val="28"/>
          <w:szCs w:val="28"/>
          <w:lang w:val="kk-KZ"/>
        </w:rPr>
        <w:t xml:space="preserve"> </w:t>
      </w:r>
      <w:r w:rsidR="00E62981" w:rsidRPr="00DD5E53">
        <w:rPr>
          <w:color w:val="000000"/>
          <w:sz w:val="28"/>
          <w:szCs w:val="28"/>
        </w:rPr>
        <w:t>Болашақ мамандар жану химиясы, плазма-физика, наноматериалтану және компьютерлік инженерия интеграциясын меңгеруі тиіс.</w:t>
      </w:r>
    </w:p>
    <w:p w14:paraId="6DCEB51F" w14:textId="77777777" w:rsidR="006E4BE1" w:rsidRPr="00B459D6" w:rsidRDefault="006E4BE1" w:rsidP="009E1837">
      <w:pPr>
        <w:spacing w:before="100" w:beforeAutospacing="1" w:after="100" w:afterAutospacing="1"/>
        <w:jc w:val="center"/>
        <w:outlineLvl w:val="2"/>
        <w:rPr>
          <w:b/>
          <w:bCs/>
          <w:color w:val="000000"/>
          <w:sz w:val="28"/>
          <w:szCs w:val="28"/>
        </w:rPr>
      </w:pPr>
      <w:r w:rsidRPr="00B459D6">
        <w:rPr>
          <w:b/>
          <w:bCs/>
          <w:color w:val="000000"/>
          <w:sz w:val="28"/>
          <w:szCs w:val="28"/>
        </w:rPr>
        <w:t>Бақылау сұрақтары</w:t>
      </w:r>
    </w:p>
    <w:p w14:paraId="2E076052" w14:textId="77777777" w:rsidR="006E4BE1" w:rsidRPr="00B459D6" w:rsidRDefault="006E4BE1" w:rsidP="006E4BE1">
      <w:pPr>
        <w:numPr>
          <w:ilvl w:val="0"/>
          <w:numId w:val="11"/>
        </w:numPr>
        <w:spacing w:before="100" w:beforeAutospacing="1" w:after="100" w:afterAutospacing="1"/>
        <w:jc w:val="both"/>
        <w:rPr>
          <w:color w:val="000000"/>
          <w:sz w:val="28"/>
          <w:szCs w:val="28"/>
        </w:rPr>
      </w:pPr>
      <w:r w:rsidRPr="00B459D6">
        <w:rPr>
          <w:color w:val="000000"/>
          <w:sz w:val="28"/>
          <w:szCs w:val="28"/>
        </w:rPr>
        <w:t>Жану теориясының қазіргі ғылыми-техникалық міндеттері қандай және олар нанотехнология саласымен қалай байланысады?</w:t>
      </w:r>
    </w:p>
    <w:p w14:paraId="6C06FF94" w14:textId="77777777" w:rsidR="006E4BE1" w:rsidRPr="00B459D6" w:rsidRDefault="006E4BE1" w:rsidP="006E4BE1">
      <w:pPr>
        <w:numPr>
          <w:ilvl w:val="0"/>
          <w:numId w:val="11"/>
        </w:numPr>
        <w:spacing w:before="100" w:beforeAutospacing="1" w:after="100" w:afterAutospacing="1"/>
        <w:jc w:val="both"/>
        <w:rPr>
          <w:color w:val="000000"/>
          <w:sz w:val="28"/>
          <w:szCs w:val="28"/>
        </w:rPr>
      </w:pPr>
      <w:r w:rsidRPr="00B459D6">
        <w:rPr>
          <w:color w:val="000000"/>
          <w:sz w:val="28"/>
          <w:szCs w:val="28"/>
        </w:rPr>
        <w:t>Жалын ортасында наноқұрылымдардың түзілу механизмі қандай кезеңдерден тұрады?</w:t>
      </w:r>
    </w:p>
    <w:p w14:paraId="6387D024" w14:textId="77777777" w:rsidR="006E4BE1" w:rsidRPr="00B459D6" w:rsidRDefault="006E4BE1" w:rsidP="006E4BE1">
      <w:pPr>
        <w:numPr>
          <w:ilvl w:val="0"/>
          <w:numId w:val="11"/>
        </w:numPr>
        <w:spacing w:before="100" w:beforeAutospacing="1" w:after="100" w:afterAutospacing="1"/>
        <w:jc w:val="both"/>
        <w:rPr>
          <w:color w:val="000000"/>
          <w:sz w:val="28"/>
          <w:szCs w:val="28"/>
        </w:rPr>
      </w:pPr>
      <w:r w:rsidRPr="00B459D6">
        <w:rPr>
          <w:color w:val="000000"/>
          <w:sz w:val="28"/>
          <w:szCs w:val="28"/>
        </w:rPr>
        <w:t>Жану процесінің параметрлері (температура, ағын құрылымы, реакция уақыты) нанобөлшектердің қасиеттеріне қалай әсер етеді?</w:t>
      </w:r>
    </w:p>
    <w:p w14:paraId="6C48ED30" w14:textId="77777777" w:rsidR="006E4BE1" w:rsidRPr="00B459D6" w:rsidRDefault="006E4BE1" w:rsidP="006E4BE1">
      <w:pPr>
        <w:numPr>
          <w:ilvl w:val="0"/>
          <w:numId w:val="11"/>
        </w:numPr>
        <w:spacing w:before="100" w:beforeAutospacing="1" w:after="100" w:afterAutospacing="1"/>
        <w:jc w:val="both"/>
        <w:rPr>
          <w:color w:val="000000"/>
          <w:sz w:val="28"/>
          <w:szCs w:val="28"/>
        </w:rPr>
      </w:pPr>
      <w:r w:rsidRPr="00B459D6">
        <w:rPr>
          <w:color w:val="000000"/>
          <w:sz w:val="28"/>
          <w:szCs w:val="28"/>
        </w:rPr>
        <w:t>Неліктен жалын әдісі наноматериалдарды синтездеудің тиімді тәсілі болып саналады? Оның артықшылықтары мен шектеулері қандай?</w:t>
      </w:r>
    </w:p>
    <w:p w14:paraId="44C02ACC" w14:textId="77777777" w:rsidR="006E4BE1" w:rsidRPr="00B459D6" w:rsidRDefault="006E4BE1" w:rsidP="006E4BE1">
      <w:pPr>
        <w:numPr>
          <w:ilvl w:val="0"/>
          <w:numId w:val="11"/>
        </w:numPr>
        <w:spacing w:before="100" w:beforeAutospacing="1" w:after="100" w:afterAutospacing="1"/>
        <w:jc w:val="both"/>
        <w:rPr>
          <w:color w:val="000000"/>
          <w:sz w:val="28"/>
          <w:szCs w:val="28"/>
        </w:rPr>
      </w:pPr>
      <w:r w:rsidRPr="00B459D6">
        <w:rPr>
          <w:color w:val="000000"/>
          <w:sz w:val="28"/>
          <w:szCs w:val="28"/>
        </w:rPr>
        <w:t>Балама отын түрлерін (сутек, биогаз, аммиак) қолдана отырып нанобөлшектер алу қандай экологиялық және технологиялық артықшылықтар береді?</w:t>
      </w:r>
    </w:p>
    <w:p w14:paraId="3E4B3626" w14:textId="72BD9917" w:rsidR="00DD5E53" w:rsidRPr="00B459D6" w:rsidRDefault="00DD5E53" w:rsidP="009E1837">
      <w:pPr>
        <w:spacing w:before="100" w:beforeAutospacing="1" w:after="100" w:afterAutospacing="1"/>
        <w:jc w:val="center"/>
        <w:rPr>
          <w:b/>
          <w:bCs/>
          <w:color w:val="000000"/>
          <w:sz w:val="28"/>
          <w:szCs w:val="28"/>
          <w:lang w:val="kk-KZ"/>
        </w:rPr>
      </w:pPr>
      <w:r w:rsidRPr="00B459D6">
        <w:rPr>
          <w:b/>
          <w:bCs/>
          <w:color w:val="000000"/>
          <w:sz w:val="28"/>
          <w:szCs w:val="28"/>
          <w:lang w:val="kk-KZ"/>
        </w:rPr>
        <w:t>Қолданылған әдебиеттер тізімі:</w:t>
      </w:r>
    </w:p>
    <w:p w14:paraId="556B32D2" w14:textId="77777777" w:rsidR="00DD5E53" w:rsidRPr="00B459D6" w:rsidRDefault="00DD5E53" w:rsidP="00B459D6">
      <w:pPr>
        <w:pStyle w:val="31"/>
        <w:numPr>
          <w:ilvl w:val="0"/>
          <w:numId w:val="15"/>
        </w:numPr>
        <w:jc w:val="both"/>
        <w:rPr>
          <w:rFonts w:ascii="Times New Roman" w:hAnsi="Times New Roman"/>
          <w:bCs/>
          <w:sz w:val="28"/>
          <w:szCs w:val="28"/>
          <w:lang w:val="kk-KZ"/>
        </w:rPr>
      </w:pPr>
      <w:r w:rsidRPr="00B459D6">
        <w:rPr>
          <w:rFonts w:ascii="Times New Roman" w:hAnsi="Times New Roman"/>
          <w:bCs/>
          <w:sz w:val="28"/>
          <w:szCs w:val="28"/>
          <w:lang w:val="kk-KZ"/>
        </w:rPr>
        <w:t>Мансұров З.А. Жану теориясы: Оқу құралы. – Алматы: Қазақ университеті, 2011. – 113 бет.</w:t>
      </w:r>
    </w:p>
    <w:p w14:paraId="29BDF165" w14:textId="2EE18B2B" w:rsidR="00DD5E53" w:rsidRPr="00B459D6" w:rsidRDefault="00DD5E53" w:rsidP="00B459D6">
      <w:pPr>
        <w:pStyle w:val="31"/>
        <w:numPr>
          <w:ilvl w:val="0"/>
          <w:numId w:val="15"/>
        </w:numPr>
        <w:jc w:val="both"/>
        <w:rPr>
          <w:rFonts w:ascii="Times New Roman" w:hAnsi="Times New Roman"/>
          <w:bCs/>
          <w:sz w:val="28"/>
          <w:szCs w:val="28"/>
          <w:lang w:val="kk-KZ"/>
        </w:rPr>
      </w:pPr>
      <w:r w:rsidRPr="00B459D6">
        <w:rPr>
          <w:rFonts w:ascii="Times New Roman" w:eastAsiaTheme="minorHAnsi" w:hAnsi="Times New Roman"/>
          <w:bCs/>
          <w:color w:val="000000"/>
          <w:sz w:val="28"/>
          <w:szCs w:val="28"/>
          <w:lang w:val="kk-KZ" w:eastAsia="en-US"/>
          <w14:ligatures w14:val="standardContextual"/>
        </w:rPr>
        <w:t xml:space="preserve">Головченко О.Ю. </w:t>
      </w:r>
      <w:r w:rsidRPr="00B459D6">
        <w:rPr>
          <w:rFonts w:ascii="Times New Roman" w:eastAsiaTheme="minorHAnsi" w:hAnsi="Times New Roman"/>
          <w:color w:val="000000"/>
          <w:sz w:val="28"/>
          <w:szCs w:val="28"/>
          <w:lang w:val="kk-KZ" w:eastAsia="en-US"/>
          <w14:ligatures w14:val="standardContextual"/>
        </w:rPr>
        <w:t>Заттар мен материалдардың жану теориясы: оқу-әдістемелік құрал / О.Ю. Головченко, С.Қ. Ақназаров, Б.У. Рахимова.</w:t>
      </w:r>
      <w:r w:rsidR="00B459D6">
        <w:rPr>
          <w:rFonts w:ascii="Times New Roman" w:eastAsiaTheme="minorHAnsi" w:hAnsi="Times New Roman"/>
          <w:color w:val="000000"/>
          <w:sz w:val="28"/>
          <w:szCs w:val="28"/>
          <w:lang w:val="kk-KZ" w:eastAsia="en-US"/>
          <w14:ligatures w14:val="standardContextual"/>
        </w:rPr>
        <w:t xml:space="preserve"> </w:t>
      </w:r>
      <w:r w:rsidRPr="00B459D6">
        <w:rPr>
          <w:rFonts w:ascii="Times New Roman" w:eastAsiaTheme="minorHAnsi" w:hAnsi="Times New Roman"/>
          <w:color w:val="000000"/>
          <w:sz w:val="28"/>
          <w:szCs w:val="28"/>
          <w:lang w:eastAsia="en-US"/>
          <w14:ligatures w14:val="standardContextual"/>
        </w:rPr>
        <w:t xml:space="preserve">Алматы: </w:t>
      </w:r>
      <w:proofErr w:type="spellStart"/>
      <w:r w:rsidRPr="00B459D6">
        <w:rPr>
          <w:rFonts w:ascii="Times New Roman" w:eastAsiaTheme="minorHAnsi" w:hAnsi="Times New Roman"/>
          <w:color w:val="000000"/>
          <w:sz w:val="28"/>
          <w:szCs w:val="28"/>
          <w:lang w:eastAsia="en-US"/>
          <w14:ligatures w14:val="standardContextual"/>
        </w:rPr>
        <w:t>Қазақ</w:t>
      </w:r>
      <w:proofErr w:type="spellEnd"/>
      <w:r w:rsidRPr="00B459D6">
        <w:rPr>
          <w:rFonts w:ascii="Times New Roman" w:eastAsiaTheme="minorHAnsi" w:hAnsi="Times New Roman"/>
          <w:color w:val="000000"/>
          <w:sz w:val="28"/>
          <w:szCs w:val="28"/>
          <w:lang w:eastAsia="en-US"/>
          <w14:ligatures w14:val="standardContextual"/>
        </w:rPr>
        <w:t xml:space="preserve"> </w:t>
      </w:r>
      <w:proofErr w:type="spellStart"/>
      <w:r w:rsidRPr="00B459D6">
        <w:rPr>
          <w:rFonts w:ascii="Times New Roman" w:eastAsiaTheme="minorHAnsi" w:hAnsi="Times New Roman"/>
          <w:color w:val="000000"/>
          <w:sz w:val="28"/>
          <w:szCs w:val="28"/>
          <w:lang w:eastAsia="en-US"/>
          <w14:ligatures w14:val="standardContextual"/>
        </w:rPr>
        <w:t>университеті</w:t>
      </w:r>
      <w:proofErr w:type="spellEnd"/>
      <w:r w:rsidRPr="00B459D6">
        <w:rPr>
          <w:rFonts w:ascii="Times New Roman" w:eastAsiaTheme="minorHAnsi" w:hAnsi="Times New Roman"/>
          <w:color w:val="000000"/>
          <w:sz w:val="28"/>
          <w:szCs w:val="28"/>
          <w:lang w:eastAsia="en-US"/>
          <w14:ligatures w14:val="standardContextual"/>
        </w:rPr>
        <w:t>, 2020. – 121 б. ISBN 978-601-04-4686-1</w:t>
      </w:r>
    </w:p>
    <w:p w14:paraId="167E25DB" w14:textId="5F46CF6A" w:rsidR="00DD5E53" w:rsidRPr="00B459D6" w:rsidRDefault="00DD5E53" w:rsidP="00B459D6">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sz w:val="28"/>
          <w:szCs w:val="28"/>
          <w:lang w:val="ru-RU" w:eastAsia="en-US"/>
          <w14:ligatures w14:val="standardContextual"/>
        </w:rPr>
      </w:pPr>
      <w:r w:rsidRPr="00B459D6">
        <w:rPr>
          <w:color w:val="000000"/>
          <w:sz w:val="28"/>
          <w:szCs w:val="28"/>
        </w:rPr>
        <w:lastRenderedPageBreak/>
        <w:t>Мансуров 3.А. жане т.б. Образование ПЦАУ, фуллеренов, углеродных нанотрубок исажи в процессах горения / 3.А. Мансуров, Н.Г. Приходько, АВ. . Савельев. - Алматы: Казак университеті, 2012. - 383 .с</w:t>
      </w:r>
    </w:p>
    <w:p w14:paraId="066C1DFC" w14:textId="296A4B12" w:rsidR="00E62981" w:rsidRPr="006E4BE1" w:rsidRDefault="00E62981" w:rsidP="006E4BE1">
      <w:pPr>
        <w:spacing w:before="100" w:beforeAutospacing="1" w:after="100" w:afterAutospacing="1"/>
        <w:outlineLvl w:val="2"/>
      </w:pPr>
    </w:p>
    <w:sectPr w:rsidR="00E62981" w:rsidRPr="006E4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18C4"/>
    <w:multiLevelType w:val="hybridMultilevel"/>
    <w:tmpl w:val="888AA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53198"/>
    <w:multiLevelType w:val="multilevel"/>
    <w:tmpl w:val="9CF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E50FA"/>
    <w:multiLevelType w:val="multilevel"/>
    <w:tmpl w:val="7AB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B98"/>
    <w:multiLevelType w:val="multilevel"/>
    <w:tmpl w:val="D9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32ABB"/>
    <w:multiLevelType w:val="multilevel"/>
    <w:tmpl w:val="F19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975EA"/>
    <w:multiLevelType w:val="multilevel"/>
    <w:tmpl w:val="D8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E4C3E"/>
    <w:multiLevelType w:val="multilevel"/>
    <w:tmpl w:val="6AE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22492"/>
    <w:multiLevelType w:val="hybridMultilevel"/>
    <w:tmpl w:val="C9323DEE"/>
    <w:lvl w:ilvl="0" w:tplc="FFFFFFFF">
      <w:start w:val="1"/>
      <w:numFmt w:val="decimal"/>
      <w:lvlText w:val="%1."/>
      <w:lvlJc w:val="left"/>
      <w:pPr>
        <w:ind w:left="780" w:hanging="420"/>
      </w:pPr>
      <w:rPr>
        <w:rFonts w:ascii="Arial" w:hAnsi="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DB243C"/>
    <w:multiLevelType w:val="multilevel"/>
    <w:tmpl w:val="9D2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A24AC"/>
    <w:multiLevelType w:val="hybridMultilevel"/>
    <w:tmpl w:val="C9323DEE"/>
    <w:lvl w:ilvl="0" w:tplc="E12CE4D8">
      <w:start w:val="1"/>
      <w:numFmt w:val="decimal"/>
      <w:lvlText w:val="%1."/>
      <w:lvlJc w:val="left"/>
      <w:pPr>
        <w:ind w:left="780" w:hanging="420"/>
      </w:pPr>
      <w:rPr>
        <w:rFonts w:ascii="Arial" w:hAnsi="Arial"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129B1"/>
    <w:multiLevelType w:val="multilevel"/>
    <w:tmpl w:val="4E4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44D83"/>
    <w:multiLevelType w:val="multilevel"/>
    <w:tmpl w:val="BC0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A02A6"/>
    <w:multiLevelType w:val="multilevel"/>
    <w:tmpl w:val="80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327D1"/>
    <w:multiLevelType w:val="multilevel"/>
    <w:tmpl w:val="7F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E6F11"/>
    <w:multiLevelType w:val="multilevel"/>
    <w:tmpl w:val="7FE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2"/>
  </w:num>
  <w:num w:numId="4">
    <w:abstractNumId w:val="1"/>
  </w:num>
  <w:num w:numId="5">
    <w:abstractNumId w:val="10"/>
  </w:num>
  <w:num w:numId="6">
    <w:abstractNumId w:val="4"/>
  </w:num>
  <w:num w:numId="7">
    <w:abstractNumId w:val="13"/>
  </w:num>
  <w:num w:numId="8">
    <w:abstractNumId w:val="8"/>
  </w:num>
  <w:num w:numId="9">
    <w:abstractNumId w:val="5"/>
  </w:num>
  <w:num w:numId="10">
    <w:abstractNumId w:val="12"/>
  </w:num>
  <w:num w:numId="11">
    <w:abstractNumId w:val="11"/>
  </w:num>
  <w:num w:numId="12">
    <w:abstractNumId w:val="6"/>
  </w:num>
  <w:num w:numId="13">
    <w:abstractNumId w:val="9"/>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81"/>
    <w:rsid w:val="005116B3"/>
    <w:rsid w:val="0064027F"/>
    <w:rsid w:val="006E4BE1"/>
    <w:rsid w:val="009E1837"/>
    <w:rsid w:val="00B101E2"/>
    <w:rsid w:val="00B459D6"/>
    <w:rsid w:val="00BF68B5"/>
    <w:rsid w:val="00CA26AC"/>
    <w:rsid w:val="00CA7D97"/>
    <w:rsid w:val="00D074E2"/>
    <w:rsid w:val="00DD5E53"/>
    <w:rsid w:val="00E62981"/>
    <w:rsid w:val="00FD79F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DBC5"/>
  <w15:chartTrackingRefBased/>
  <w15:docId w15:val="{923B5AB7-F50B-C14A-AA62-180A281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E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9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9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9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9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981"/>
    <w:rPr>
      <w:rFonts w:eastAsiaTheme="majorEastAsia" w:cstheme="majorBidi"/>
      <w:color w:val="272727" w:themeColor="text1" w:themeTint="D8"/>
    </w:rPr>
  </w:style>
  <w:style w:type="paragraph" w:styleId="a3">
    <w:name w:val="Title"/>
    <w:basedOn w:val="a"/>
    <w:next w:val="a"/>
    <w:link w:val="a4"/>
    <w:uiPriority w:val="10"/>
    <w:qFormat/>
    <w:rsid w:val="00E6298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2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981"/>
    <w:pPr>
      <w:spacing w:before="160"/>
      <w:jc w:val="center"/>
    </w:pPr>
    <w:rPr>
      <w:i/>
      <w:iCs/>
      <w:color w:val="404040" w:themeColor="text1" w:themeTint="BF"/>
    </w:rPr>
  </w:style>
  <w:style w:type="character" w:customStyle="1" w:styleId="22">
    <w:name w:val="Цитата 2 Знак"/>
    <w:basedOn w:val="a0"/>
    <w:link w:val="21"/>
    <w:uiPriority w:val="29"/>
    <w:rsid w:val="00E62981"/>
    <w:rPr>
      <w:i/>
      <w:iCs/>
      <w:color w:val="404040" w:themeColor="text1" w:themeTint="BF"/>
    </w:rPr>
  </w:style>
  <w:style w:type="paragraph" w:styleId="a7">
    <w:name w:val="List Paragraph"/>
    <w:basedOn w:val="a"/>
    <w:uiPriority w:val="34"/>
    <w:qFormat/>
    <w:rsid w:val="00E62981"/>
    <w:pPr>
      <w:ind w:left="720"/>
      <w:contextualSpacing/>
    </w:pPr>
  </w:style>
  <w:style w:type="character" w:styleId="a8">
    <w:name w:val="Intense Emphasis"/>
    <w:basedOn w:val="a0"/>
    <w:uiPriority w:val="21"/>
    <w:qFormat/>
    <w:rsid w:val="00E62981"/>
    <w:rPr>
      <w:i/>
      <w:iCs/>
      <w:color w:val="0F4761" w:themeColor="accent1" w:themeShade="BF"/>
    </w:rPr>
  </w:style>
  <w:style w:type="paragraph" w:styleId="a9">
    <w:name w:val="Intense Quote"/>
    <w:basedOn w:val="a"/>
    <w:next w:val="a"/>
    <w:link w:val="aa"/>
    <w:uiPriority w:val="30"/>
    <w:qFormat/>
    <w:rsid w:val="00E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981"/>
    <w:rPr>
      <w:i/>
      <w:iCs/>
      <w:color w:val="0F4761" w:themeColor="accent1" w:themeShade="BF"/>
    </w:rPr>
  </w:style>
  <w:style w:type="character" w:styleId="ab">
    <w:name w:val="Intense Reference"/>
    <w:basedOn w:val="a0"/>
    <w:uiPriority w:val="32"/>
    <w:qFormat/>
    <w:rsid w:val="00E62981"/>
    <w:rPr>
      <w:b/>
      <w:bCs/>
      <w:smallCaps/>
      <w:color w:val="0F4761" w:themeColor="accent1" w:themeShade="BF"/>
      <w:spacing w:val="5"/>
    </w:rPr>
  </w:style>
  <w:style w:type="character" w:styleId="ac">
    <w:name w:val="Strong"/>
    <w:basedOn w:val="a0"/>
    <w:uiPriority w:val="22"/>
    <w:qFormat/>
    <w:rsid w:val="00E62981"/>
    <w:rPr>
      <w:b/>
      <w:bCs/>
    </w:rPr>
  </w:style>
  <w:style w:type="paragraph" w:styleId="ad">
    <w:name w:val="Normal (Web)"/>
    <w:basedOn w:val="a"/>
    <w:uiPriority w:val="99"/>
    <w:unhideWhenUsed/>
    <w:rsid w:val="00E62981"/>
    <w:pPr>
      <w:spacing w:before="100" w:beforeAutospacing="1" w:after="100" w:afterAutospacing="1"/>
    </w:pPr>
  </w:style>
  <w:style w:type="character" w:customStyle="1" w:styleId="apple-converted-space">
    <w:name w:val="apple-converted-space"/>
    <w:basedOn w:val="a0"/>
    <w:rsid w:val="00E62981"/>
  </w:style>
  <w:style w:type="paragraph" w:styleId="31">
    <w:name w:val="Body Text Indent 3"/>
    <w:basedOn w:val="a"/>
    <w:link w:val="32"/>
    <w:rsid w:val="00DD5E53"/>
    <w:pPr>
      <w:ind w:firstLine="851"/>
    </w:pPr>
    <w:rPr>
      <w:rFonts w:ascii="Arial" w:hAnsi="Arial"/>
      <w:szCs w:val="20"/>
      <w:lang w:val="ru-RU"/>
    </w:rPr>
  </w:style>
  <w:style w:type="character" w:customStyle="1" w:styleId="32">
    <w:name w:val="Основной текст с отступом 3 Знак"/>
    <w:basedOn w:val="a0"/>
    <w:link w:val="31"/>
    <w:rsid w:val="00DD5E53"/>
    <w:rPr>
      <w:rFonts w:ascii="Arial" w:eastAsia="Times New Roman" w:hAnsi="Arial" w:cs="Times New Roman"/>
      <w:kern w:val="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Баққара Аягөз</dc:creator>
  <cp:keywords/>
  <dc:description/>
  <cp:lastModifiedBy>Учетная запись Майкрософт</cp:lastModifiedBy>
  <cp:revision>4</cp:revision>
  <dcterms:created xsi:type="dcterms:W3CDTF">2025-11-08T09:32:00Z</dcterms:created>
  <dcterms:modified xsi:type="dcterms:W3CDTF">2025-11-08T09:32:00Z</dcterms:modified>
</cp:coreProperties>
</file>